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BDC" w:rsidRDefault="00362BDC" w:rsidP="00F36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BDC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en-US" w:bidi="en-US"/>
        </w:rPr>
        <w:drawing>
          <wp:inline distT="0" distB="0" distL="0" distR="0">
            <wp:extent cx="5940425" cy="8402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DC" w:rsidRDefault="00362BDC" w:rsidP="00F36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DC" w:rsidRDefault="00362BDC" w:rsidP="00F36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DC" w:rsidRDefault="00362BDC" w:rsidP="00F36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DC" w:rsidRDefault="00362BDC" w:rsidP="00F36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C35" w:rsidRPr="00F36099" w:rsidRDefault="00891C35" w:rsidP="00F3609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F4087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ПРОГРАММЫ</w:t>
      </w:r>
    </w:p>
    <w:tbl>
      <w:tblPr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828"/>
        <w:gridCol w:w="6520"/>
      </w:tblGrid>
      <w:tr w:rsidR="00891C35" w:rsidRPr="00F36099" w:rsidTr="005A7E52">
        <w:trPr>
          <w:trHeight w:val="151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C35" w:rsidRPr="005A7E52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1. Учреждение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35" w:rsidRPr="005A7E52" w:rsidRDefault="00891C35" w:rsidP="005A7E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муниципального бюджетного общеобразовательного учреждения</w:t>
            </w:r>
            <w:r w:rsidR="005A7E52"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>«Ржаксинская средняя общеобразовательная школа № 2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 Героя Советского Союза Г.А.Пономарева»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>Ржаксинского района Тамбовской области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>в с. Каменка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1C35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C35" w:rsidRPr="005A7E52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2. Полное название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35" w:rsidRPr="005A7E52" w:rsidRDefault="00891C35" w:rsidP="005A7E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="005A7E52"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олнительная общеобразовательная 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«Мой</w:t>
            </w:r>
            <w:r w:rsidR="00977061"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край в истории страны» (стартовый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уровень)</w:t>
            </w:r>
          </w:p>
        </w:tc>
      </w:tr>
      <w:tr w:rsidR="00891C35" w:rsidRPr="00F36099" w:rsidTr="005A7E52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35" w:rsidRPr="005A7E52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3.  Сведения об авторах: </w:t>
            </w:r>
          </w:p>
        </w:tc>
      </w:tr>
      <w:tr w:rsidR="00891C35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C35" w:rsidRPr="005A7E52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3.1. Ф.И.О., должность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35" w:rsidRPr="005A7E52" w:rsidRDefault="00891C35" w:rsidP="00F3609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Паничкина Вера Викторовна –  педагог дополнительного образования </w:t>
            </w:r>
            <w:r w:rsidRPr="005A7E5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</w:p>
        </w:tc>
      </w:tr>
      <w:tr w:rsidR="00891C35" w:rsidRPr="00F36099" w:rsidTr="005A7E52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35" w:rsidRPr="005A7E52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4.  Сведения о программе:</w:t>
            </w:r>
          </w:p>
        </w:tc>
      </w:tr>
      <w:tr w:rsidR="00891C35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C35" w:rsidRPr="005A7E52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4.1. Нормативная база: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6099" w:rsidRPr="005A7E52" w:rsidRDefault="00F36099" w:rsidP="00F360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Cs/>
                <w:sz w:val="24"/>
                <w:szCs w:val="24"/>
              </w:rPr>
              <w:t>-Федеральный закон Российской Федерации от 29.12.2012 №273-ФЗ «Об образовании в Российской Федерации»;</w:t>
            </w:r>
          </w:p>
          <w:p w:rsidR="00F36099" w:rsidRPr="005A7E52" w:rsidRDefault="00F36099" w:rsidP="00F360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письмо Министерства образования и науки Российской Федерации от 11.12.2006 №06-1844 «Примерные требования к программам дополнительного образования детей для использования в практической работе»;</w:t>
            </w:r>
          </w:p>
          <w:p w:rsidR="00F36099" w:rsidRPr="005A7E52" w:rsidRDefault="00F36099" w:rsidP="00F360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-приказ Министерства образования и науки Российской Федерации от 09.11.2018 №196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F36099" w:rsidRPr="005A7E52" w:rsidRDefault="00F36099" w:rsidP="00F360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-Указ Президента Российской Федерации от 01.06.2012 №761 «О национальной стратегии в интересах детей на 2012 – 2017 годы»;</w:t>
            </w:r>
          </w:p>
          <w:p w:rsidR="00F36099" w:rsidRPr="005A7E52" w:rsidRDefault="00F36099" w:rsidP="00F360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-Указ Президента Российской Федерации от 24.12.2014 №808 «Об утверждении Основ государственной культурной политики»;</w:t>
            </w:r>
          </w:p>
          <w:p w:rsidR="00F36099" w:rsidRPr="005A7E52" w:rsidRDefault="00F36099" w:rsidP="00F360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-Распоряжение Правительства Российской Федерации от 04.09.2014 г. №1726-р «Об утверждении Концепции развития дополнительного образования детей»;</w:t>
            </w:r>
          </w:p>
          <w:p w:rsidR="00F36099" w:rsidRPr="005A7E52" w:rsidRDefault="00F36099" w:rsidP="00F360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-Методические рекомендации по проектированию дополнительных общеразвивающих программ (включая разноуровневые программы) (разработанные Минобрнауки России совместно с ГОАУ ВО «Московский государственный педагогический университет», ФГАУ «Федеральный институт развития образования», АНО ДПО «Открытое образование», 2015;</w:t>
            </w:r>
          </w:p>
          <w:p w:rsidR="00891C35" w:rsidRPr="005A7E52" w:rsidRDefault="00F36099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Cs/>
                <w:sz w:val="24"/>
                <w:szCs w:val="24"/>
              </w:rPr>
              <w:t>-Устав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МБОУ «Ржаксинская СОШ №2 им. Г.А.Пономарева»  Ржаксинского района Тамбовской области</w:t>
            </w:r>
          </w:p>
        </w:tc>
      </w:tr>
      <w:tr w:rsidR="00891C35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C35" w:rsidRPr="00F36099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4.2. Область применения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35" w:rsidRPr="00F36099" w:rsidRDefault="00891C35" w:rsidP="00F3609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дополнительное образование</w:t>
            </w:r>
          </w:p>
        </w:tc>
      </w:tr>
      <w:tr w:rsidR="00891C35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C35" w:rsidRPr="00F36099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4.3. Направленность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35" w:rsidRPr="00F36099" w:rsidRDefault="00891C35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туристско-краеведческая</w:t>
            </w:r>
          </w:p>
        </w:tc>
      </w:tr>
      <w:tr w:rsidR="00891C35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1C35" w:rsidRPr="00F36099" w:rsidRDefault="00697072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4.4 Тип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35" w:rsidRPr="00F36099" w:rsidRDefault="00697072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</w:tr>
      <w:tr w:rsidR="00697072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072" w:rsidRPr="00F36099" w:rsidRDefault="00697072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4.4.  Уровень освоения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7072" w:rsidRPr="00F36099" w:rsidRDefault="00977061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</w:tr>
      <w:tr w:rsidR="00697072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072" w:rsidRPr="00F36099" w:rsidRDefault="00697072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4.5. Вид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7072" w:rsidRPr="00F36099" w:rsidRDefault="00697072" w:rsidP="00F3609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bCs/>
                <w:sz w:val="24"/>
                <w:szCs w:val="24"/>
              </w:rPr>
              <w:t>общеразвивающая</w:t>
            </w:r>
          </w:p>
        </w:tc>
      </w:tr>
      <w:tr w:rsidR="00697072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072" w:rsidRPr="00F36099" w:rsidRDefault="00697072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4.6. Возраст обучающихся по программе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7072" w:rsidRPr="00F36099" w:rsidRDefault="00697072" w:rsidP="00F3609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bCs/>
                <w:sz w:val="24"/>
                <w:szCs w:val="24"/>
              </w:rPr>
              <w:t>15-18 лет</w:t>
            </w:r>
          </w:p>
        </w:tc>
      </w:tr>
      <w:tr w:rsidR="00697072" w:rsidRPr="00F36099" w:rsidTr="005A7E5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072" w:rsidRPr="00F36099" w:rsidRDefault="00697072" w:rsidP="00F360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sz w:val="24"/>
                <w:szCs w:val="24"/>
              </w:rPr>
              <w:t>4.7. Продолжительность обучения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7072" w:rsidRPr="00F36099" w:rsidRDefault="00697072" w:rsidP="00F3609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6099">
              <w:rPr>
                <w:rFonts w:ascii="Times New Roman" w:hAnsi="Times New Roman" w:cs="Times New Roman"/>
                <w:bCs/>
                <w:sz w:val="24"/>
                <w:szCs w:val="24"/>
              </w:rPr>
              <w:t>1 год</w:t>
            </w:r>
          </w:p>
        </w:tc>
      </w:tr>
    </w:tbl>
    <w:p w:rsidR="00F4087A" w:rsidRPr="00F4087A" w:rsidRDefault="00F4087A" w:rsidP="00205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FD9" w:rsidRPr="00F4087A" w:rsidRDefault="00407FD9" w:rsidP="005A7E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lastRenderedPageBreak/>
        <w:t>1. КОМПЛЕКС ОСНОВНЫХ ХАРАКТРЕРИСТИК</w:t>
      </w:r>
    </w:p>
    <w:p w:rsidR="00407FD9" w:rsidRPr="00F4087A" w:rsidRDefault="00407FD9" w:rsidP="005A7E5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ПРОГРАММЫ</w:t>
      </w:r>
      <w:r w:rsidR="005A7E52">
        <w:rPr>
          <w:rFonts w:ascii="Times New Roman" w:hAnsi="Times New Roman" w:cs="Times New Roman"/>
          <w:b/>
          <w:sz w:val="28"/>
          <w:szCs w:val="28"/>
        </w:rPr>
        <w:t>.</w:t>
      </w:r>
    </w:p>
    <w:p w:rsidR="00407FD9" w:rsidRPr="00F4087A" w:rsidRDefault="00407FD9" w:rsidP="00407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1.1 </w:t>
      </w:r>
      <w:r w:rsidRPr="00F4087A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407FD9" w:rsidRPr="00F4087A" w:rsidRDefault="00407FD9" w:rsidP="005A7E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Направленность программы.</w:t>
      </w:r>
    </w:p>
    <w:p w:rsidR="00407FD9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3356B" w:rsidRPr="00F4087A">
        <w:rPr>
          <w:rFonts w:ascii="Times New Roman" w:hAnsi="Times New Roman" w:cs="Times New Roman"/>
          <w:sz w:val="28"/>
          <w:szCs w:val="28"/>
        </w:rPr>
        <w:t xml:space="preserve">Программа «Мой край в истории </w:t>
      </w:r>
      <w:proofErr w:type="gramStart"/>
      <w:r w:rsidR="00F3356B" w:rsidRPr="00F4087A">
        <w:rPr>
          <w:rFonts w:ascii="Times New Roman" w:hAnsi="Times New Roman" w:cs="Times New Roman"/>
          <w:sz w:val="28"/>
          <w:szCs w:val="28"/>
        </w:rPr>
        <w:t>страны</w:t>
      </w:r>
      <w:r w:rsidR="00407FD9" w:rsidRPr="00F4087A">
        <w:rPr>
          <w:rFonts w:ascii="Times New Roman" w:hAnsi="Times New Roman" w:cs="Times New Roman"/>
          <w:sz w:val="28"/>
          <w:szCs w:val="28"/>
        </w:rPr>
        <w:t>»  имеет</w:t>
      </w:r>
      <w:proofErr w:type="gramEnd"/>
      <w:r w:rsidR="00407FD9" w:rsidRPr="00F4087A">
        <w:rPr>
          <w:rFonts w:ascii="Times New Roman" w:hAnsi="Times New Roman" w:cs="Times New Roman"/>
          <w:sz w:val="28"/>
          <w:szCs w:val="28"/>
        </w:rPr>
        <w:t xml:space="preserve"> туристско - краеведческую направленность. Данный курс нап</w:t>
      </w:r>
      <w:r w:rsidR="0020545F" w:rsidRPr="00F4087A">
        <w:rPr>
          <w:rFonts w:ascii="Times New Roman" w:hAnsi="Times New Roman" w:cs="Times New Roman"/>
          <w:sz w:val="28"/>
          <w:szCs w:val="28"/>
        </w:rPr>
        <w:t>равлен на воспитание духовности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, гражданственности, патриотизма. Основными путями духовно-нравственного воспитания детей и молодёжи концепция патриотического воспитания граждан определяет, в том числе и изучение истории родного края. </w:t>
      </w:r>
    </w:p>
    <w:p w:rsidR="00407FD9" w:rsidRPr="00F4087A" w:rsidRDefault="00407FD9" w:rsidP="005A7E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Новизна программы.</w:t>
      </w:r>
    </w:p>
    <w:p w:rsidR="00407FD9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07FD9" w:rsidRPr="00F4087A">
        <w:rPr>
          <w:rFonts w:ascii="Times New Roman" w:hAnsi="Times New Roman" w:cs="Times New Roman"/>
          <w:sz w:val="28"/>
          <w:szCs w:val="28"/>
        </w:rPr>
        <w:t>Новизна программы состоит в том, что п</w:t>
      </w:r>
      <w:r w:rsidR="000C1029" w:rsidRPr="00F4087A">
        <w:rPr>
          <w:rFonts w:ascii="Times New Roman" w:hAnsi="Times New Roman" w:cs="Times New Roman"/>
          <w:sz w:val="28"/>
          <w:szCs w:val="28"/>
        </w:rPr>
        <w:t>рограмма «Мой край в истории страны</w:t>
      </w:r>
      <w:r w:rsidR="00407FD9" w:rsidRPr="00F4087A">
        <w:rPr>
          <w:rFonts w:ascii="Times New Roman" w:hAnsi="Times New Roman" w:cs="Times New Roman"/>
          <w:sz w:val="28"/>
          <w:szCs w:val="28"/>
        </w:rPr>
        <w:t>»  составлена с учётом местного краеведческого материала, современных тенденций развития  дополнительного образования, тенденций развития современной подростковой аудитории</w:t>
      </w:r>
      <w:r w:rsidR="00617DB8">
        <w:rPr>
          <w:rFonts w:ascii="Times New Roman" w:hAnsi="Times New Roman" w:cs="Times New Roman"/>
          <w:sz w:val="28"/>
          <w:szCs w:val="28"/>
        </w:rPr>
        <w:t>.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FD9" w:rsidRPr="00F4087A" w:rsidRDefault="00407FD9" w:rsidP="005A7E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Актуальность программы.</w:t>
      </w:r>
    </w:p>
    <w:p w:rsidR="00407FD9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07FD9" w:rsidRPr="00F4087A">
        <w:rPr>
          <w:rFonts w:ascii="Times New Roman" w:hAnsi="Times New Roman" w:cs="Times New Roman"/>
          <w:sz w:val="28"/>
          <w:szCs w:val="28"/>
        </w:rPr>
        <w:t>Актуальность программы состоит в том, что развитие гражданственности, нравственности, патриотизма — одно из приоритетных направлений системы образования.</w:t>
      </w:r>
    </w:p>
    <w:p w:rsidR="00407FD9" w:rsidRPr="00F4087A" w:rsidRDefault="00407FD9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Педагогическая целесообразность</w:t>
      </w:r>
      <w:r w:rsidRPr="00F4087A">
        <w:rPr>
          <w:rFonts w:ascii="Times New Roman" w:hAnsi="Times New Roman" w:cs="Times New Roman"/>
          <w:sz w:val="28"/>
          <w:szCs w:val="28"/>
        </w:rPr>
        <w:t>.</w:t>
      </w:r>
    </w:p>
    <w:p w:rsidR="00407FD9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C1029" w:rsidRPr="00F4087A">
        <w:rPr>
          <w:rFonts w:ascii="Times New Roman" w:hAnsi="Times New Roman" w:cs="Times New Roman"/>
          <w:sz w:val="28"/>
          <w:szCs w:val="28"/>
        </w:rPr>
        <w:t>Программа «Мой край в истории страны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» педагогически целесообразна, т.к. при её реализации школьный краеведческий уголок становится неотъемлемым компонентом, способствующим формированию исторического и гражданского сознания, воспитанию патриотизма, нравственности, гуманности, толерантного отношения к людям. </w:t>
      </w:r>
    </w:p>
    <w:p w:rsidR="00407FD9" w:rsidRPr="00F4087A" w:rsidRDefault="00407FD9" w:rsidP="005A7E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Отличительная особенность.</w:t>
      </w:r>
    </w:p>
    <w:p w:rsidR="00407FD9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C1029" w:rsidRPr="00F4087A">
        <w:rPr>
          <w:rFonts w:ascii="Times New Roman" w:hAnsi="Times New Roman" w:cs="Times New Roman"/>
          <w:sz w:val="28"/>
          <w:szCs w:val="28"/>
        </w:rPr>
        <w:t xml:space="preserve">Программа «Мой край в истории страны» 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составлена на основе программ краеведческой направленности, разработанных руководителями краеведческих музеев, комнат, залов. Отличительные особенности данной дополнительной общеобразовательной общеразвивающей программы от уже существующих в данной области в том, что программа предусматривает использование местного краеведческого материала: знакомство с культурным наследием жителей села, с историческим и героическим прошлым народа. </w:t>
      </w:r>
    </w:p>
    <w:p w:rsidR="00407FD9" w:rsidRPr="00F4087A" w:rsidRDefault="00407FD9" w:rsidP="005A7E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Адресат программы</w:t>
      </w:r>
      <w:r w:rsidR="005A7E52">
        <w:rPr>
          <w:rFonts w:ascii="Times New Roman" w:hAnsi="Times New Roman" w:cs="Times New Roman"/>
          <w:b/>
          <w:sz w:val="28"/>
          <w:szCs w:val="28"/>
        </w:rPr>
        <w:t>.</w:t>
      </w:r>
    </w:p>
    <w:p w:rsidR="00407FD9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</w:t>
      </w:r>
      <w:r w:rsidR="00977061">
        <w:rPr>
          <w:rFonts w:ascii="Times New Roman" w:hAnsi="Times New Roman" w:cs="Times New Roman"/>
          <w:sz w:val="28"/>
          <w:szCs w:val="28"/>
        </w:rPr>
        <w:t>стартового</w:t>
      </w:r>
      <w:r w:rsidR="000C1029" w:rsidRPr="00F4087A">
        <w:rPr>
          <w:rFonts w:ascii="Times New Roman" w:hAnsi="Times New Roman" w:cs="Times New Roman"/>
          <w:sz w:val="28"/>
          <w:szCs w:val="28"/>
        </w:rPr>
        <w:t xml:space="preserve"> уровня «Мой край в истории страны» 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рассчитана на работу с учащимися средних классов </w:t>
      </w:r>
      <w:r w:rsidR="000C1029" w:rsidRPr="00F4087A">
        <w:rPr>
          <w:rFonts w:ascii="Times New Roman" w:hAnsi="Times New Roman" w:cs="Times New Roman"/>
          <w:sz w:val="28"/>
          <w:szCs w:val="28"/>
        </w:rPr>
        <w:t>в возрасте 15-18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лет. Набор в группу осуществляе</w:t>
      </w:r>
      <w:r w:rsidR="0020545F" w:rsidRPr="00F4087A">
        <w:rPr>
          <w:rFonts w:ascii="Times New Roman" w:hAnsi="Times New Roman" w:cs="Times New Roman"/>
          <w:sz w:val="28"/>
          <w:szCs w:val="28"/>
        </w:rPr>
        <w:t>тся по интересам детей. Возможен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разновозрастной состав группы. </w:t>
      </w:r>
    </w:p>
    <w:p w:rsidR="00407FD9" w:rsidRPr="00F4087A" w:rsidRDefault="00407FD9" w:rsidP="005A7E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Условия набора учащихся</w:t>
      </w:r>
      <w:r w:rsidR="005A7E52">
        <w:rPr>
          <w:rFonts w:ascii="Times New Roman" w:hAnsi="Times New Roman" w:cs="Times New Roman"/>
          <w:b/>
          <w:sz w:val="28"/>
          <w:szCs w:val="28"/>
        </w:rPr>
        <w:t>.</w:t>
      </w:r>
    </w:p>
    <w:p w:rsidR="00407FD9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07FD9" w:rsidRPr="00F4087A">
        <w:rPr>
          <w:rFonts w:ascii="Times New Roman" w:hAnsi="Times New Roman" w:cs="Times New Roman"/>
          <w:sz w:val="28"/>
          <w:szCs w:val="28"/>
        </w:rPr>
        <w:t>Для обучения по дополнительной общеобразовательной об</w:t>
      </w:r>
      <w:r w:rsidR="00977061">
        <w:rPr>
          <w:rFonts w:ascii="Times New Roman" w:hAnsi="Times New Roman" w:cs="Times New Roman"/>
          <w:sz w:val="28"/>
          <w:szCs w:val="28"/>
        </w:rPr>
        <w:t>щеразвивающей программе стартового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0C1029" w:rsidRPr="00F4087A">
        <w:rPr>
          <w:rFonts w:ascii="Times New Roman" w:hAnsi="Times New Roman" w:cs="Times New Roman"/>
          <w:sz w:val="28"/>
          <w:szCs w:val="28"/>
        </w:rPr>
        <w:t xml:space="preserve">«Мой край в истории </w:t>
      </w:r>
      <w:r w:rsidR="000C1029" w:rsidRPr="00F4087A">
        <w:rPr>
          <w:rFonts w:ascii="Times New Roman" w:hAnsi="Times New Roman" w:cs="Times New Roman"/>
          <w:sz w:val="28"/>
          <w:szCs w:val="28"/>
        </w:rPr>
        <w:lastRenderedPageBreak/>
        <w:t xml:space="preserve">страны» </w:t>
      </w:r>
      <w:r w:rsidR="00407FD9" w:rsidRPr="00F4087A">
        <w:rPr>
          <w:rFonts w:ascii="Times New Roman" w:hAnsi="Times New Roman" w:cs="Times New Roman"/>
          <w:sz w:val="28"/>
          <w:szCs w:val="28"/>
        </w:rPr>
        <w:t>принимаются все желающие (не имеющие медицинских противопоказаний) без предварительного отбора.</w:t>
      </w:r>
    </w:p>
    <w:p w:rsidR="00407FD9" w:rsidRPr="00F4087A" w:rsidRDefault="00407FD9" w:rsidP="005A7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Объём и срок освоения программы</w:t>
      </w:r>
      <w:r w:rsidR="005A7E52">
        <w:rPr>
          <w:rFonts w:ascii="Times New Roman" w:hAnsi="Times New Roman" w:cs="Times New Roman"/>
          <w:b/>
          <w:sz w:val="28"/>
          <w:szCs w:val="28"/>
        </w:rPr>
        <w:t>.</w:t>
      </w:r>
      <w:r w:rsidRPr="00F4087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A5E52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407FD9" w:rsidRPr="00F4087A">
        <w:rPr>
          <w:rFonts w:ascii="Times New Roman" w:hAnsi="Times New Roman" w:cs="Times New Roman"/>
          <w:bCs/>
          <w:sz w:val="28"/>
          <w:szCs w:val="28"/>
        </w:rPr>
        <w:t>П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0C1029" w:rsidRPr="00F4087A">
        <w:rPr>
          <w:rFonts w:ascii="Times New Roman" w:hAnsi="Times New Roman" w:cs="Times New Roman"/>
          <w:sz w:val="28"/>
          <w:szCs w:val="28"/>
        </w:rPr>
        <w:t xml:space="preserve">«Мой край в истории страны» </w:t>
      </w:r>
      <w:r w:rsidR="00977061">
        <w:rPr>
          <w:rFonts w:ascii="Times New Roman" w:hAnsi="Times New Roman" w:cs="Times New Roman"/>
          <w:sz w:val="28"/>
          <w:szCs w:val="28"/>
        </w:rPr>
        <w:t>стартового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уровня рассчитана на </w:t>
      </w:r>
      <w:r w:rsidR="00F25FDB" w:rsidRPr="00F4087A">
        <w:rPr>
          <w:rFonts w:ascii="Times New Roman" w:hAnsi="Times New Roman" w:cs="Times New Roman"/>
          <w:sz w:val="28"/>
          <w:szCs w:val="28"/>
        </w:rPr>
        <w:t>1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</w:t>
      </w:r>
      <w:r w:rsidR="00F25FDB" w:rsidRPr="00F4087A">
        <w:rPr>
          <w:rFonts w:ascii="Times New Roman" w:hAnsi="Times New Roman" w:cs="Times New Roman"/>
          <w:sz w:val="28"/>
          <w:szCs w:val="28"/>
        </w:rPr>
        <w:t>год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обучения с общим</w:t>
      </w:r>
      <w:r w:rsidR="0020545F" w:rsidRPr="00F4087A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B402CC" w:rsidRPr="00F4087A">
        <w:rPr>
          <w:rFonts w:ascii="Times New Roman" w:hAnsi="Times New Roman" w:cs="Times New Roman"/>
          <w:sz w:val="28"/>
          <w:szCs w:val="28"/>
        </w:rPr>
        <w:t>ом учебных часов – 72 часа</w:t>
      </w:r>
      <w:r w:rsidR="00F25FDB" w:rsidRPr="00F4087A">
        <w:rPr>
          <w:rFonts w:ascii="Times New Roman" w:hAnsi="Times New Roman" w:cs="Times New Roman"/>
          <w:sz w:val="28"/>
          <w:szCs w:val="28"/>
        </w:rPr>
        <w:t>.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 </w:t>
      </w:r>
      <w:r w:rsidR="000C1029" w:rsidRPr="00F4087A">
        <w:rPr>
          <w:rFonts w:ascii="Times New Roman" w:hAnsi="Times New Roman" w:cs="Times New Roman"/>
          <w:sz w:val="28"/>
          <w:szCs w:val="28"/>
        </w:rPr>
        <w:t>(учащиеся 15-18</w:t>
      </w:r>
      <w:r w:rsidR="00F25FDB" w:rsidRPr="00F4087A">
        <w:rPr>
          <w:rFonts w:ascii="Times New Roman" w:hAnsi="Times New Roman" w:cs="Times New Roman"/>
          <w:sz w:val="28"/>
          <w:szCs w:val="28"/>
        </w:rPr>
        <w:t>лет)</w:t>
      </w:r>
    </w:p>
    <w:p w:rsidR="00407FD9" w:rsidRPr="00F4087A" w:rsidRDefault="00407FD9" w:rsidP="005A7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Формы и режим занятий</w:t>
      </w:r>
      <w:r w:rsidR="005A7E52">
        <w:rPr>
          <w:rFonts w:ascii="Times New Roman" w:hAnsi="Times New Roman" w:cs="Times New Roman"/>
          <w:b/>
          <w:sz w:val="28"/>
          <w:szCs w:val="28"/>
        </w:rPr>
        <w:t>.</w:t>
      </w:r>
    </w:p>
    <w:p w:rsidR="007A5E52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proofErr w:type="gramStart"/>
      <w:r w:rsidR="00407FD9" w:rsidRPr="00F4087A">
        <w:rPr>
          <w:rFonts w:ascii="Times New Roman" w:hAnsi="Times New Roman" w:cs="Times New Roman"/>
          <w:bCs/>
          <w:sz w:val="28"/>
          <w:szCs w:val="28"/>
        </w:rPr>
        <w:t>Обучение  по</w:t>
      </w:r>
      <w:proofErr w:type="gramEnd"/>
      <w:r w:rsidR="00407FD9" w:rsidRPr="00F4087A">
        <w:rPr>
          <w:rFonts w:ascii="Times New Roman" w:hAnsi="Times New Roman" w:cs="Times New Roman"/>
          <w:bCs/>
          <w:sz w:val="28"/>
          <w:szCs w:val="28"/>
        </w:rPr>
        <w:t xml:space="preserve"> программе</w:t>
      </w:r>
      <w:r w:rsidR="00407FD9" w:rsidRPr="00F408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1029" w:rsidRPr="00F4087A">
        <w:rPr>
          <w:rFonts w:ascii="Times New Roman" w:hAnsi="Times New Roman" w:cs="Times New Roman"/>
          <w:sz w:val="28"/>
          <w:szCs w:val="28"/>
        </w:rPr>
        <w:t xml:space="preserve">«Мой край в истории страны» </w:t>
      </w:r>
      <w:r w:rsidR="00977061">
        <w:rPr>
          <w:rFonts w:ascii="Times New Roman" w:hAnsi="Times New Roman" w:cs="Times New Roman"/>
          <w:sz w:val="28"/>
          <w:szCs w:val="28"/>
        </w:rPr>
        <w:t>стартового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уровня проводится в очной форме и предусматривает проведение аудиторных и практических занятий, экскурсий, встреч, исследований, проектных работ. Технология программы предусматривает проведение занятий по группам (</w:t>
      </w:r>
      <w:r w:rsidR="000C1029" w:rsidRPr="00F4087A">
        <w:rPr>
          <w:rFonts w:ascii="Times New Roman" w:hAnsi="Times New Roman" w:cs="Times New Roman"/>
          <w:sz w:val="28"/>
          <w:szCs w:val="28"/>
        </w:rPr>
        <w:t>8</w:t>
      </w:r>
      <w:r w:rsidR="00407FD9" w:rsidRPr="00F4087A">
        <w:rPr>
          <w:rFonts w:ascii="Times New Roman" w:hAnsi="Times New Roman" w:cs="Times New Roman"/>
          <w:sz w:val="28"/>
          <w:szCs w:val="28"/>
        </w:rPr>
        <w:t xml:space="preserve"> - 12 человек), по  подгруппам (4-6 человек), индивидуальные занятия (одаренные дети).  </w:t>
      </w:r>
    </w:p>
    <w:p w:rsidR="005A7E52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D9" w:rsidRPr="00F4087A" w:rsidRDefault="00407FD9" w:rsidP="001641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Схема возрастного и количественного распределения детей по группам, количество занятий в неделю, их продолжительность</w:t>
      </w:r>
      <w:r w:rsidRPr="00F4087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W w:w="9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3"/>
        <w:gridCol w:w="1473"/>
        <w:gridCol w:w="1560"/>
        <w:gridCol w:w="2693"/>
        <w:gridCol w:w="1417"/>
        <w:gridCol w:w="1640"/>
      </w:tblGrid>
      <w:tr w:rsidR="00407FD9" w:rsidRPr="00F4087A" w:rsidTr="0059089B">
        <w:trPr>
          <w:trHeight w:val="835"/>
        </w:trPr>
        <w:tc>
          <w:tcPr>
            <w:tcW w:w="903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473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Количество детей в группах</w:t>
            </w:r>
          </w:p>
        </w:tc>
        <w:tc>
          <w:tcPr>
            <w:tcW w:w="1560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Количество  занятий в неделю</w:t>
            </w:r>
          </w:p>
        </w:tc>
        <w:tc>
          <w:tcPr>
            <w:tcW w:w="2693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1738AD" w:rsidRPr="005A7E52">
              <w:rPr>
                <w:rFonts w:ascii="Times New Roman" w:hAnsi="Times New Roman" w:cs="Times New Roman"/>
                <w:sz w:val="24"/>
                <w:szCs w:val="24"/>
              </w:rPr>
              <w:t>одолжительность занятия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Количество  часов неделю</w:t>
            </w:r>
          </w:p>
        </w:tc>
        <w:tc>
          <w:tcPr>
            <w:tcW w:w="1640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в год</w:t>
            </w:r>
          </w:p>
        </w:tc>
      </w:tr>
      <w:tr w:rsidR="00407FD9" w:rsidRPr="00F4087A" w:rsidTr="0059089B">
        <w:trPr>
          <w:trHeight w:val="274"/>
        </w:trPr>
        <w:tc>
          <w:tcPr>
            <w:tcW w:w="903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:rsidR="00407FD9" w:rsidRPr="005A7E52" w:rsidRDefault="000C102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38AD" w:rsidRPr="005A7E52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1560" w:type="dxa"/>
          </w:tcPr>
          <w:p w:rsidR="00407FD9" w:rsidRPr="005A7E52" w:rsidRDefault="001738AD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07FD9" w:rsidRPr="005A7E52" w:rsidRDefault="001738AD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1417" w:type="dxa"/>
          </w:tcPr>
          <w:p w:rsidR="00407FD9" w:rsidRPr="005A7E52" w:rsidRDefault="00407FD9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0" w:type="dxa"/>
          </w:tcPr>
          <w:p w:rsidR="00407FD9" w:rsidRDefault="00BC6330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5A7E52" w:rsidRPr="005A7E52" w:rsidRDefault="005A7E52" w:rsidP="005A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5E3" w:rsidRPr="00F4087A" w:rsidRDefault="00DD65E3" w:rsidP="00407FD9">
      <w:pPr>
        <w:rPr>
          <w:rFonts w:ascii="Times New Roman" w:hAnsi="Times New Roman" w:cs="Times New Roman"/>
          <w:b/>
          <w:sz w:val="28"/>
          <w:szCs w:val="28"/>
        </w:rPr>
      </w:pPr>
    </w:p>
    <w:p w:rsidR="00407FD9" w:rsidRPr="00F4087A" w:rsidRDefault="00407FD9" w:rsidP="00407FD9">
      <w:pPr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Формы организации занятий</w:t>
      </w:r>
    </w:p>
    <w:p w:rsidR="00F25FDB" w:rsidRPr="00F4087A" w:rsidRDefault="00F25FDB" w:rsidP="005A7E52">
      <w:pPr>
        <w:spacing w:after="13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• лекции;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экскурсии;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консультации;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литературные и исторические гостиные;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киносеансы;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встречи с интересными людьми;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исторические игры, викторины;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проектная и исследовательская деятельность;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создание видеопрезентаций;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посещение школьных музеев и музеев города и области; 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оформление выставок, обновление экспозиций; </w:t>
      </w:r>
      <w:r w:rsidR="00E7085B" w:rsidRPr="00F4087A">
        <w:rPr>
          <w:rFonts w:ascii="Times New Roman" w:hAnsi="Times New Roman" w:cs="Times New Roman"/>
          <w:color w:val="000000"/>
          <w:sz w:val="28"/>
          <w:szCs w:val="28"/>
        </w:rPr>
        <w:br/>
        <w:t>• встречи с интересными людьми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5FDB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F25FDB" w:rsidRPr="00F4087A">
        <w:rPr>
          <w:rFonts w:ascii="Times New Roman" w:hAnsi="Times New Roman" w:cs="Times New Roman"/>
          <w:color w:val="000000"/>
          <w:sz w:val="28"/>
          <w:szCs w:val="28"/>
        </w:rPr>
        <w:t>По характеру образовательной деятельности программа обучающая, развивающая и воспитывающая.</w:t>
      </w:r>
    </w:p>
    <w:p w:rsidR="00F25FDB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F25FDB" w:rsidRPr="00F4087A">
        <w:rPr>
          <w:rFonts w:ascii="Times New Roman" w:hAnsi="Times New Roman" w:cs="Times New Roman"/>
          <w:color w:val="000000"/>
          <w:sz w:val="28"/>
          <w:szCs w:val="28"/>
        </w:rPr>
        <w:t>Значительное количество занятий направлено на практическую деятельность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5FDB" w:rsidRPr="00F4087A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самостоятельный творческий поиск, совместную деятельность обучающихся и родителей. Создавая свой творческий исследовательский проект (выставку, тематико-эксозиционный план, маршрут экскурсии, научно-исследовательскую работу), школьник тем самым раскрывает свои </w:t>
      </w:r>
      <w:r w:rsidR="00F25FDB" w:rsidRPr="00F4087A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способности, самовыражается и самореализуется в общественно-полезных и личностно значимых формах деятельности.</w:t>
      </w:r>
    </w:p>
    <w:p w:rsidR="00F25FDB" w:rsidRPr="00F4087A" w:rsidRDefault="005A7E52" w:rsidP="005A7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F25FDB" w:rsidRPr="00F4087A">
        <w:rPr>
          <w:rFonts w:ascii="Times New Roman" w:hAnsi="Times New Roman" w:cs="Times New Roman"/>
          <w:color w:val="000000"/>
          <w:sz w:val="28"/>
          <w:szCs w:val="28"/>
        </w:rPr>
        <w:t>Программа кружка предусматривает теоретические и практические занятия:</w:t>
      </w:r>
    </w:p>
    <w:p w:rsidR="00F25FDB" w:rsidRPr="00F4087A" w:rsidRDefault="00F25FDB" w:rsidP="005A7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1) теоретические (беседы, лекции, доклады, викторины,</w:t>
      </w:r>
      <w:r w:rsidR="009770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работа).</w:t>
      </w:r>
    </w:p>
    <w:p w:rsidR="00090019" w:rsidRPr="005A7E52" w:rsidRDefault="00F25FDB" w:rsidP="005A7E5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2) практические (экскурсии, встречи, практикумы в библиотеке, работа с документами, СМИ, работа с компьютером, другими информационными носителями).</w:t>
      </w:r>
    </w:p>
    <w:p w:rsidR="00F25FDB" w:rsidRPr="00F4087A" w:rsidRDefault="00342A6F" w:rsidP="00F25FDB">
      <w:pPr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1.2 Цели и задачи программы.</w:t>
      </w:r>
    </w:p>
    <w:p w:rsidR="00407FD9" w:rsidRPr="00F4087A" w:rsidRDefault="00F25FDB" w:rsidP="005A7E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25FDB" w:rsidRPr="00F4087A" w:rsidRDefault="00F25FDB" w:rsidP="005A7E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сформировать познавательную потребность в освоении исторического материала;</w:t>
      </w:r>
    </w:p>
    <w:p w:rsidR="00F25FDB" w:rsidRPr="00F4087A" w:rsidRDefault="00F25FDB" w:rsidP="005A7E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расширить и углубить знания учащихся о родном крае;</w:t>
      </w:r>
    </w:p>
    <w:p w:rsidR="00F25FDB" w:rsidRPr="00F4087A" w:rsidRDefault="00F25FDB" w:rsidP="005A7E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формировать умения и навыки общения, подготовки мероприятий, оформления исследовательских работ;</w:t>
      </w:r>
    </w:p>
    <w:p w:rsidR="00F25FDB" w:rsidRPr="00F4087A" w:rsidRDefault="00F25FDB" w:rsidP="005A7E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воспитывать патриотизм.</w:t>
      </w:r>
    </w:p>
    <w:p w:rsidR="00407FD9" w:rsidRPr="00F4087A" w:rsidRDefault="00407FD9" w:rsidP="005A7E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Задачи</w:t>
      </w:r>
      <w:r w:rsidR="00F25FDB" w:rsidRPr="00F4087A">
        <w:rPr>
          <w:rFonts w:ascii="Times New Roman" w:hAnsi="Times New Roman" w:cs="Times New Roman"/>
          <w:b/>
          <w:sz w:val="28"/>
          <w:szCs w:val="28"/>
        </w:rPr>
        <w:t>:</w:t>
      </w:r>
    </w:p>
    <w:p w:rsidR="00F25FDB" w:rsidRPr="00F4087A" w:rsidRDefault="00F25FDB" w:rsidP="005A7E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Образовательные:</w:t>
      </w:r>
    </w:p>
    <w:p w:rsidR="00F25FDB" w:rsidRPr="00F4087A" w:rsidRDefault="00F25FDB" w:rsidP="005A7E5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ознакомление с историей малой родины, сбор материала о ратных и трудовых подвигах земляков;</w:t>
      </w:r>
    </w:p>
    <w:p w:rsidR="00F25FDB" w:rsidRPr="00F4087A" w:rsidRDefault="00F25FDB" w:rsidP="005A7E5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овладение начальными навыками исследовательской работы;</w:t>
      </w:r>
    </w:p>
    <w:p w:rsidR="00F25FDB" w:rsidRPr="00F4087A" w:rsidRDefault="00342A6F" w:rsidP="005A7E5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овладение навыками работы с аудиторией</w:t>
      </w:r>
      <w:r w:rsidR="00F25FDB" w:rsidRPr="00F40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5FDB" w:rsidRPr="00F4087A" w:rsidRDefault="00F25FDB" w:rsidP="005A7E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F25FDB" w:rsidRPr="00F4087A" w:rsidRDefault="00F25FDB" w:rsidP="005A7E5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развитие гражданских качеств, патриотического отношения к России и своему краю;</w:t>
      </w:r>
    </w:p>
    <w:p w:rsidR="00F25FDB" w:rsidRPr="00F4087A" w:rsidRDefault="00F25FDB" w:rsidP="005A7E5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воспитание учащихся на примере жизни и деятельности земляков, понимания ценности и значимости каждой человеческой жизни;</w:t>
      </w:r>
    </w:p>
    <w:p w:rsidR="00F25FDB" w:rsidRPr="00F4087A" w:rsidRDefault="00F25FDB" w:rsidP="005A7E5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воспитание гордости и уважения к живущим рядом ветеранам войны и труда.</w:t>
      </w:r>
    </w:p>
    <w:p w:rsidR="00F25FDB" w:rsidRPr="00F4087A" w:rsidRDefault="00F25FDB" w:rsidP="005A7E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Развивающие:</w:t>
      </w:r>
    </w:p>
    <w:p w:rsidR="00F25FDB" w:rsidRPr="00F4087A" w:rsidRDefault="00F25FDB" w:rsidP="005A7E5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развитие познавательного интереса, интеллектуальных и творческих способностей;</w:t>
      </w:r>
    </w:p>
    <w:p w:rsidR="00F25FDB" w:rsidRDefault="00F25FDB" w:rsidP="00407FD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стимулирование стремления знать как можно больше о родном крае и его людях, интереса  учащихся к краеведению.</w:t>
      </w:r>
    </w:p>
    <w:p w:rsidR="005A7E52" w:rsidRPr="005A7E52" w:rsidRDefault="005A7E52" w:rsidP="005A7E52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42A6F" w:rsidRPr="005A7E52" w:rsidRDefault="00342A6F" w:rsidP="005A7E52">
      <w:pPr>
        <w:pStyle w:val="a5"/>
        <w:numPr>
          <w:ilvl w:val="1"/>
          <w:numId w:val="7"/>
        </w:numPr>
        <w:spacing w:after="138" w:line="240" w:lineRule="auto"/>
        <w:rPr>
          <w:rFonts w:ascii="Times New Roman" w:hAnsi="Times New Roman" w:cs="Times New Roman"/>
          <w:sz w:val="28"/>
          <w:szCs w:val="28"/>
        </w:rPr>
      </w:pPr>
      <w:r w:rsidRPr="005A7E52">
        <w:rPr>
          <w:rFonts w:ascii="Times New Roman" w:hAnsi="Times New Roman" w:cs="Times New Roman"/>
          <w:b/>
          <w:bCs/>
          <w:sz w:val="28"/>
          <w:szCs w:val="28"/>
        </w:rPr>
        <w:t>Требования к уровню подготовки учащихся</w:t>
      </w:r>
      <w:r w:rsidR="005A7E5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42A6F" w:rsidRPr="00F4087A" w:rsidRDefault="005A7E52" w:rsidP="005A7E52">
      <w:pPr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42A6F" w:rsidRPr="00F4087A">
        <w:rPr>
          <w:rFonts w:ascii="Times New Roman" w:hAnsi="Times New Roman" w:cs="Times New Roman"/>
          <w:sz w:val="28"/>
          <w:szCs w:val="28"/>
        </w:rPr>
        <w:t>По окончании обучения по программе дети должны знать историю родного края в контексте истории страны, историю школы, жизнь и деятельность знаменитых земляков – участников Великой Отечественной войны 1941 – 1945 гг., выпускников школы, основы музееведческой деятельности, методику проведения поисково-исследовательской работы, основные термины, применяемые в музейном деле.</w:t>
      </w:r>
    </w:p>
    <w:p w:rsidR="00342A6F" w:rsidRPr="00F4087A" w:rsidRDefault="005A7E52" w:rsidP="005A7E52">
      <w:pPr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42A6F" w:rsidRPr="00F4087A">
        <w:rPr>
          <w:rFonts w:ascii="Times New Roman" w:hAnsi="Times New Roman" w:cs="Times New Roman"/>
          <w:sz w:val="28"/>
          <w:szCs w:val="28"/>
        </w:rPr>
        <w:t>Выпускники должны уметь общаться с людьми, вести исследовательские краеведческие записи, систематизировать и обобщать собранный краеведческий материал, оформлять его и хранить, вести элементарную поисковую и научно-исследовательскую работу.</w:t>
      </w:r>
    </w:p>
    <w:p w:rsidR="0091034A" w:rsidRDefault="005A7E52" w:rsidP="005A7E52">
      <w:pPr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42A6F" w:rsidRPr="00F4087A">
        <w:rPr>
          <w:rFonts w:ascii="Times New Roman" w:hAnsi="Times New Roman" w:cs="Times New Roman"/>
          <w:sz w:val="28"/>
          <w:szCs w:val="28"/>
        </w:rPr>
        <w:t>Подведение итогов деятельности рекомендуется организовать в различных формах общественной презентации (выставка, экскурсия, предметная неделя, конкурс экскурсоводческого мастерства, краеведческая конференция).</w:t>
      </w:r>
    </w:p>
    <w:p w:rsidR="005A7E52" w:rsidRPr="005A7E52" w:rsidRDefault="005A7E52" w:rsidP="005A7E52">
      <w:pPr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9F3" w:rsidRPr="00F4087A" w:rsidRDefault="00BC6330" w:rsidP="003529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1.4</w:t>
      </w:r>
      <w:r w:rsidR="003529F3" w:rsidRPr="00F4087A">
        <w:rPr>
          <w:rFonts w:ascii="Times New Roman" w:hAnsi="Times New Roman" w:cs="Times New Roman"/>
          <w:b/>
          <w:sz w:val="28"/>
          <w:szCs w:val="28"/>
        </w:rPr>
        <w:t>. Содержание программы.</w:t>
      </w:r>
    </w:p>
    <w:p w:rsidR="003529F3" w:rsidRPr="005A7E52" w:rsidRDefault="003529F3" w:rsidP="005A7E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Учебный план программы</w:t>
      </w:r>
      <w:r w:rsidR="005A7E52">
        <w:rPr>
          <w:rFonts w:ascii="Times New Roman" w:hAnsi="Times New Roman" w:cs="Times New Roman"/>
          <w:b/>
          <w:sz w:val="28"/>
          <w:szCs w:val="28"/>
        </w:rPr>
        <w:t>.</w:t>
      </w:r>
      <w:r w:rsidRPr="00F4087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5A7E5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4087A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9"/>
        <w:gridCol w:w="1134"/>
        <w:gridCol w:w="1134"/>
        <w:gridCol w:w="1275"/>
        <w:gridCol w:w="1843"/>
      </w:tblGrid>
      <w:tr w:rsidR="003529F3" w:rsidRPr="00F4087A" w:rsidTr="004D5EDC">
        <w:trPr>
          <w:trHeight w:val="3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9F3" w:rsidRPr="005A7E52" w:rsidRDefault="003529F3" w:rsidP="005A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3529F3" w:rsidRPr="005A7E52" w:rsidRDefault="003529F3" w:rsidP="005A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9F3" w:rsidRPr="005A7E52" w:rsidRDefault="003529F3" w:rsidP="005A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F3" w:rsidRPr="005A7E52" w:rsidRDefault="003529F3" w:rsidP="005A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9F3" w:rsidRPr="005A7E52" w:rsidRDefault="003529F3" w:rsidP="005A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</w:p>
          <w:p w:rsidR="003529F3" w:rsidRPr="005A7E52" w:rsidRDefault="003529F3" w:rsidP="005A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аттестации/ </w:t>
            </w:r>
          </w:p>
          <w:p w:rsidR="003529F3" w:rsidRPr="005A7E52" w:rsidRDefault="003529F3" w:rsidP="005A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3529F3" w:rsidRPr="00F4087A" w:rsidTr="004D5EDC">
        <w:trPr>
          <w:trHeight w:val="56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F3" w:rsidRPr="005A7E52" w:rsidRDefault="003529F3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F3" w:rsidRPr="005A7E52" w:rsidRDefault="003529F3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F3" w:rsidRPr="005A7E52" w:rsidRDefault="003529F3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F3" w:rsidRPr="005A7E52" w:rsidRDefault="003529F3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9F3" w:rsidRPr="005A7E52" w:rsidRDefault="003529F3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9F3" w:rsidRPr="005A7E52" w:rsidRDefault="003529F3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9F3" w:rsidRPr="00F4087A" w:rsidTr="00B55D3E">
        <w:trPr>
          <w:trHeight w:val="1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5A7E52" w:rsidRDefault="009B4F02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5B" w:rsidRPr="005A7E52" w:rsidRDefault="009B4F02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CC" w:rsidRPr="005A7E52" w:rsidRDefault="008F42CC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CC" w:rsidRPr="005A7E52" w:rsidRDefault="008F42CC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D5EDC" w:rsidRDefault="004D5EDC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4C1E" w:rsidRPr="005A7E52" w:rsidRDefault="009A4C1E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85" w:rsidRPr="005A7E52" w:rsidRDefault="00733B85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DC" w:rsidRPr="004D5EDC" w:rsidRDefault="004D5EDC" w:rsidP="0091278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7061" w:rsidRPr="005A7E52" w:rsidRDefault="00977061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C1E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19" w:rsidRPr="005A7E52" w:rsidRDefault="00090019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B202A" w:rsidRPr="005A7E52" w:rsidRDefault="00DB202A" w:rsidP="009A4C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B202A" w:rsidRPr="005A7E52" w:rsidRDefault="00DB202A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57E42" w:rsidRPr="005A7E52" w:rsidRDefault="00E57E42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7A3" w:rsidRPr="005A7E52" w:rsidRDefault="00DD07A3" w:rsidP="009127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5A7E52" w:rsidRDefault="003529F3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="009B4F02"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Введение. </w:t>
            </w:r>
          </w:p>
          <w:p w:rsidR="009B4F02" w:rsidRPr="005A7E52" w:rsidRDefault="009B4F02" w:rsidP="00E5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Краеведение как наука о родном крае. Вспомогательные исторические дисциплины.</w:t>
            </w:r>
            <w:r w:rsidR="00E7085B" w:rsidRPr="005A7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Что такое исследовательский проект.</w:t>
            </w:r>
          </w:p>
          <w:p w:rsidR="00CA5C2F" w:rsidRPr="005A7E52" w:rsidRDefault="009B4F02" w:rsidP="00E7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="00C5732D"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Становление и развитие Тамбовского края.</w:t>
            </w:r>
          </w:p>
          <w:p w:rsidR="00C5732D" w:rsidRPr="005A7E52" w:rsidRDefault="00C5732D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Тамбовский край с древнейших времён до конца 18 века.</w:t>
            </w:r>
          </w:p>
          <w:p w:rsidR="00C5732D" w:rsidRPr="005A7E52" w:rsidRDefault="00C5732D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Тамбовская губерния в 1796-1917 году.</w:t>
            </w:r>
          </w:p>
          <w:p w:rsidR="00C5732D" w:rsidRPr="005A7E52" w:rsidRDefault="00C5732D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Тамбовщина от 1917 до 2019 года.</w:t>
            </w:r>
          </w:p>
          <w:p w:rsidR="00C5732D" w:rsidRPr="005A7E52" w:rsidRDefault="00C5732D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Государственная символика страны и региона.</w:t>
            </w:r>
          </w:p>
          <w:p w:rsidR="0059089B" w:rsidRPr="005A7E52" w:rsidRDefault="0059089B" w:rsidP="00E7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32D" w:rsidRPr="005A7E52" w:rsidRDefault="00C5732D" w:rsidP="00E7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="006A7032"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Каменка – </w:t>
            </w:r>
            <w:r w:rsidR="009A4C1E"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село,</w:t>
            </w:r>
            <w:r w:rsidR="006A7032"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котором я живу.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«Откуда есть пошла Каменка»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Развитие хозяйства в нашем крае.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Они прославили наш край.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Православная жизнь села.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История школы.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Памятники села.</w:t>
            </w:r>
          </w:p>
          <w:p w:rsidR="006A7032" w:rsidRPr="005A7E52" w:rsidRDefault="008F42CC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Юбилейный год 2021</w:t>
            </w:r>
            <w:r w:rsidR="006A7032" w:rsidRPr="005A7E52">
              <w:rPr>
                <w:rFonts w:ascii="Times New Roman" w:hAnsi="Times New Roman" w:cs="Times New Roman"/>
                <w:sz w:val="24"/>
                <w:szCs w:val="24"/>
              </w:rPr>
              <w:t>. Селу 300 лет.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02A" w:rsidRPr="005A7E52" w:rsidRDefault="00DB202A" w:rsidP="00E7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Моя семья в истории страны.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Генеалогия.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История фамилий.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Семейные традиции.</w:t>
            </w:r>
          </w:p>
          <w:p w:rsidR="006A7032" w:rsidRPr="005A7E52" w:rsidRDefault="006A7032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Сельские праздники.</w:t>
            </w:r>
          </w:p>
          <w:p w:rsidR="009A4C1E" w:rsidRPr="005A7E52" w:rsidRDefault="009A4C1E" w:rsidP="00E7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5. Итоговый</w:t>
            </w:r>
          </w:p>
          <w:p w:rsidR="009A4C1E" w:rsidRPr="005A7E52" w:rsidRDefault="009A4C1E" w:rsidP="00E7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Юные экскурсоводы.</w:t>
            </w:r>
          </w:p>
          <w:p w:rsidR="003529F3" w:rsidRPr="005A7E52" w:rsidRDefault="00DB202A" w:rsidP="00DB20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Юные краеведы</w:t>
            </w:r>
          </w:p>
          <w:p w:rsidR="00E57E42" w:rsidRPr="005A7E52" w:rsidRDefault="00E57E42" w:rsidP="00DB20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7A3" w:rsidRPr="005A7E52" w:rsidRDefault="00DD07A3" w:rsidP="00DB20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2A" w:rsidRPr="005A7E52" w:rsidRDefault="00DB202A" w:rsidP="004D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  <w:p w:rsidR="00DB202A" w:rsidRPr="005A7E52" w:rsidRDefault="00DD07A3" w:rsidP="004D5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77061" w:rsidRPr="005A7E52" w:rsidRDefault="00DD07A3" w:rsidP="004D5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02A" w:rsidRPr="005A7E52" w:rsidRDefault="00DB202A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CA5C2F" w:rsidRPr="005A7E52" w:rsidRDefault="00CA5C2F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85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D5EDC" w:rsidRDefault="004D5EDC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7A3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90019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61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33B85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A5C2F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A5C2F" w:rsidRPr="005A7E52" w:rsidRDefault="00733B85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D07A3" w:rsidRPr="005A7E52" w:rsidRDefault="00DD07A3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C2F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  <w:p w:rsidR="00DB202A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07A3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57E42" w:rsidRPr="005A7E52" w:rsidRDefault="00E57E42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7A3" w:rsidRPr="005A7E52" w:rsidRDefault="00DD07A3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2F" w:rsidRPr="005A7E52" w:rsidRDefault="00CA5C2F" w:rsidP="004D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CA5C2F" w:rsidRPr="005A7E52" w:rsidRDefault="00CA5C2F" w:rsidP="004D5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0019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36099" w:rsidRPr="005A7E52" w:rsidRDefault="00F36099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099" w:rsidRPr="005A7E52" w:rsidRDefault="00F36099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CC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85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D5EDC" w:rsidRDefault="004D5EDC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7A3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0019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0019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B85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19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07A3" w:rsidRPr="005A7E52" w:rsidRDefault="00DD07A3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07A3" w:rsidRPr="005A7E52" w:rsidRDefault="00DD07A3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C2F" w:rsidRPr="005A7E52" w:rsidRDefault="00CA5C2F" w:rsidP="004D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  <w:p w:rsidR="00CA5C2F" w:rsidRPr="005A7E52" w:rsidRDefault="00DD07A3" w:rsidP="004D5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0019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36099" w:rsidRPr="005A7E52" w:rsidRDefault="00F36099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099" w:rsidRPr="005A7E52" w:rsidRDefault="00F36099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CC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330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D5EDC" w:rsidRDefault="004D5EDC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7A3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0019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0019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61" w:rsidRPr="005A7E52" w:rsidRDefault="00977061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C2F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D07A3" w:rsidRPr="005A7E52" w:rsidRDefault="00DD07A3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6330" w:rsidRPr="005A7E52" w:rsidRDefault="00BC6330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D07A3" w:rsidRPr="005A7E52" w:rsidRDefault="00DD07A3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9B" w:rsidRPr="005A7E52" w:rsidRDefault="0059089B" w:rsidP="004D5E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D07A3" w:rsidRPr="005A7E52" w:rsidRDefault="00DD07A3" w:rsidP="004D5E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BC2" w:rsidRPr="005A7E52" w:rsidRDefault="00F62BC2" w:rsidP="004D5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Вводный </w:t>
            </w: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(наблюдение, собеседование)</w:t>
            </w:r>
          </w:p>
          <w:p w:rsidR="00F36099" w:rsidRPr="005A7E52" w:rsidRDefault="00F36099" w:rsidP="004D5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EDC" w:rsidRDefault="004D5EDC" w:rsidP="004D5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9F3" w:rsidRDefault="00F62BC2" w:rsidP="004D5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(опрос, упражнение, просмотр работ)</w:t>
            </w:r>
          </w:p>
          <w:p w:rsidR="004D5EDC" w:rsidRPr="005A7E52" w:rsidRDefault="004D5EDC" w:rsidP="004D5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DC" w:rsidRDefault="004D5EDC" w:rsidP="004D5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EDC" w:rsidRDefault="004D5EDC" w:rsidP="004D5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EDC" w:rsidRDefault="004D5EDC" w:rsidP="004D5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2BC2" w:rsidRPr="005A7E52" w:rsidRDefault="00F62BC2" w:rsidP="004D5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  <w:p w:rsidR="0059089B" w:rsidRPr="005A7E52" w:rsidRDefault="0059089B" w:rsidP="004D5ED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089B" w:rsidRPr="005A7E52" w:rsidRDefault="0059089B" w:rsidP="004D5ED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EDC" w:rsidRDefault="004D5EDC" w:rsidP="004D5ED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EDC" w:rsidRDefault="004D5EDC" w:rsidP="004D5ED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2BC2" w:rsidRPr="005A7E52" w:rsidRDefault="00F62BC2" w:rsidP="004D5ED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(опрос) </w:t>
            </w:r>
          </w:p>
          <w:p w:rsidR="00F62BC2" w:rsidRPr="005A7E52" w:rsidRDefault="00F62BC2" w:rsidP="004D5ED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 (наблюдение, собеседование)</w:t>
            </w:r>
          </w:p>
          <w:p w:rsidR="003529F3" w:rsidRPr="005A7E52" w:rsidRDefault="00F62BC2" w:rsidP="004D5EDC">
            <w:pPr>
              <w:pStyle w:val="a3"/>
              <w:ind w:left="-57" w:right="-57"/>
              <w:rPr>
                <w:sz w:val="24"/>
                <w:szCs w:val="24"/>
              </w:rPr>
            </w:pPr>
            <w:r w:rsidRPr="005A7E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Промежуточный контроль УУД  (тестирование, собеседование, контрольное упражнение)</w:t>
            </w:r>
          </w:p>
        </w:tc>
      </w:tr>
    </w:tbl>
    <w:p w:rsidR="0091034A" w:rsidRPr="00F4087A" w:rsidRDefault="0091034A" w:rsidP="0091034A">
      <w:pPr>
        <w:suppressAutoHyphens/>
        <w:rPr>
          <w:rFonts w:ascii="Times New Roman" w:hAnsi="Times New Roman" w:cs="Times New Roman"/>
          <w:color w:val="000000"/>
          <w:sz w:val="28"/>
          <w:szCs w:val="28"/>
        </w:rPr>
      </w:pPr>
    </w:p>
    <w:p w:rsidR="00C13AEF" w:rsidRPr="00F4087A" w:rsidRDefault="0091034A" w:rsidP="00733B85">
      <w:pPr>
        <w:spacing w:after="138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1.3. Содержание программы.</w:t>
      </w:r>
    </w:p>
    <w:p w:rsidR="00EF04B7" w:rsidRPr="00F4087A" w:rsidRDefault="00733B85" w:rsidP="0088309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Раздел 1.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87A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EF04B7" w:rsidRPr="00F4087A" w:rsidRDefault="00883097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1: </w:t>
      </w:r>
      <w:r w:rsidR="00EF04B7" w:rsidRPr="00F4087A">
        <w:rPr>
          <w:rFonts w:ascii="Times New Roman" w:hAnsi="Times New Roman" w:cs="Times New Roman"/>
          <w:b/>
          <w:sz w:val="28"/>
          <w:szCs w:val="28"/>
        </w:rPr>
        <w:t xml:space="preserve">Краеведение как наука о родном крае. Вспомогательные исторические дисциплины. </w:t>
      </w:r>
    </w:p>
    <w:p w:rsidR="00410733" w:rsidRPr="00F4087A" w:rsidRDefault="00410733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Организация работы дополнительного образования. Формы занятий. Режим работы. Краткое описание событий истории родного края.</w:t>
      </w:r>
    </w:p>
    <w:p w:rsidR="00410733" w:rsidRPr="00F4087A" w:rsidRDefault="00410733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Откуда мы знаем о прошлом нашего края. </w:t>
      </w:r>
    </w:p>
    <w:p w:rsidR="00EF04B7" w:rsidRPr="00F4087A" w:rsidRDefault="00410733" w:rsidP="00883097">
      <w:pPr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Вспомогательные исторические науки: сфрагистика, геральдика, генеалогия, нумизматика, историческая ономастика, эпиграфика, вексиллография, историческая метрология, историческая хронология, историческая география. Из истории тамбовского краеведения.</w:t>
      </w:r>
    </w:p>
    <w:p w:rsidR="00410733" w:rsidRPr="00F4087A" w:rsidRDefault="00883097" w:rsidP="00CD70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2: </w:t>
      </w:r>
      <w:r w:rsidR="00EF04B7" w:rsidRPr="00F4087A">
        <w:rPr>
          <w:rFonts w:ascii="Times New Roman" w:hAnsi="Times New Roman" w:cs="Times New Roman"/>
          <w:b/>
          <w:sz w:val="28"/>
          <w:szCs w:val="28"/>
        </w:rPr>
        <w:t>Что такое исследовательский проект.</w:t>
      </w:r>
    </w:p>
    <w:p w:rsidR="00A34DF3" w:rsidRPr="00F4087A" w:rsidRDefault="00CD70DA" w:rsidP="00CD70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Что такое исследовательский проект. </w:t>
      </w:r>
    </w:p>
    <w:p w:rsidR="00CD70DA" w:rsidRPr="00F4087A" w:rsidRDefault="00CD70DA" w:rsidP="00CD70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Разработка исследовательских проектов.</w:t>
      </w:r>
    </w:p>
    <w:p w:rsidR="00CD70DA" w:rsidRPr="00F4087A" w:rsidRDefault="00CD70DA" w:rsidP="0088309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Раздел 2. Становление и развитие Тамбовского края.</w:t>
      </w:r>
    </w:p>
    <w:p w:rsidR="00CD70DA" w:rsidRPr="00883097" w:rsidRDefault="00CD70DA" w:rsidP="00CD70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83097">
        <w:rPr>
          <w:rFonts w:ascii="Times New Roman" w:hAnsi="Times New Roman" w:cs="Times New Roman"/>
          <w:b/>
          <w:sz w:val="28"/>
          <w:szCs w:val="28"/>
        </w:rPr>
        <w:t>Тема 1</w:t>
      </w:r>
      <w:r w:rsidR="00883097" w:rsidRPr="008830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83097">
        <w:rPr>
          <w:rFonts w:ascii="Times New Roman" w:hAnsi="Times New Roman" w:cs="Times New Roman"/>
          <w:b/>
          <w:sz w:val="28"/>
          <w:szCs w:val="28"/>
        </w:rPr>
        <w:t>Тамбовский край с древнейших времён до конца 18 века.</w:t>
      </w:r>
    </w:p>
    <w:p w:rsidR="00CD70DA" w:rsidRPr="00F4087A" w:rsidRDefault="00CD70DA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Наш край в период бронзового раннего железного века. Цнинская мордва. Тамбовский край на страже южных рубежей Русского государства. Основание Тамбова. </w:t>
      </w:r>
    </w:p>
    <w:p w:rsidR="00A34DF3" w:rsidRPr="00F4087A" w:rsidRDefault="00A34DF3" w:rsidP="00883097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Организация и проведение классных часов </w:t>
      </w:r>
      <w:r w:rsidR="00D3495F" w:rsidRPr="00F4087A">
        <w:rPr>
          <w:rFonts w:ascii="Times New Roman" w:hAnsi="Times New Roman" w:cs="Times New Roman"/>
          <w:sz w:val="28"/>
          <w:szCs w:val="28"/>
        </w:rPr>
        <w:t>для младших школьников по теме.</w:t>
      </w:r>
    </w:p>
    <w:p w:rsidR="00CD70DA" w:rsidRPr="00F4087A" w:rsidRDefault="00D3495F" w:rsidP="008830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2: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0DA" w:rsidRPr="00F4087A">
        <w:rPr>
          <w:rFonts w:ascii="Times New Roman" w:hAnsi="Times New Roman" w:cs="Times New Roman"/>
          <w:b/>
          <w:sz w:val="28"/>
          <w:szCs w:val="28"/>
        </w:rPr>
        <w:t>Тамбовская губерния в 1796-1917 году.</w:t>
      </w:r>
    </w:p>
    <w:p w:rsidR="00D3495F" w:rsidRPr="00F4087A" w:rsidRDefault="00D3495F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Окончательное заселение Тамбовского края. Война 1812 года и Тамбовский край. Расцвет и отмена крепостного права. Экономика Тамбовщины в пореформенное время. Революция 1905-1907 гг. в Тамбовской губернии.</w:t>
      </w:r>
    </w:p>
    <w:p w:rsidR="00D3495F" w:rsidRPr="00F4087A" w:rsidRDefault="00D3495F" w:rsidP="00883097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Организация общешкольного мероприятия дл</w:t>
      </w:r>
      <w:r w:rsidR="00883097">
        <w:rPr>
          <w:rFonts w:ascii="Times New Roman" w:hAnsi="Times New Roman" w:cs="Times New Roman"/>
          <w:sz w:val="28"/>
          <w:szCs w:val="28"/>
        </w:rPr>
        <w:t>я начальных классов «</w:t>
      </w:r>
      <w:r w:rsidRPr="00F4087A">
        <w:rPr>
          <w:rFonts w:ascii="Times New Roman" w:hAnsi="Times New Roman" w:cs="Times New Roman"/>
          <w:sz w:val="28"/>
          <w:szCs w:val="28"/>
        </w:rPr>
        <w:t>Археологические находки края»</w:t>
      </w:r>
      <w:r w:rsidR="00883097">
        <w:rPr>
          <w:rFonts w:ascii="Times New Roman" w:hAnsi="Times New Roman" w:cs="Times New Roman"/>
          <w:sz w:val="28"/>
          <w:szCs w:val="28"/>
        </w:rPr>
        <w:t>.</w:t>
      </w:r>
    </w:p>
    <w:p w:rsidR="00CD70DA" w:rsidRPr="00F4087A" w:rsidRDefault="00D3495F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3: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0DA" w:rsidRPr="00F4087A">
        <w:rPr>
          <w:rFonts w:ascii="Times New Roman" w:hAnsi="Times New Roman" w:cs="Times New Roman"/>
          <w:b/>
          <w:sz w:val="28"/>
          <w:szCs w:val="28"/>
        </w:rPr>
        <w:t>Тамбовщина от 1917 до 2019 года.</w:t>
      </w:r>
    </w:p>
    <w:p w:rsidR="00D3495F" w:rsidRPr="00F4087A" w:rsidRDefault="00D3495F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Первая мировая война и революция 1917 года. Тамбовский край в годы гражданской войны. Крестьянское восстание под руководством А.С.Антонова. Каменка и «Антоновщина». Великая Отечественная война и Тамбовский край.</w:t>
      </w:r>
      <w:r w:rsidR="00CE4138" w:rsidRPr="00F4087A">
        <w:rPr>
          <w:rFonts w:ascii="Times New Roman" w:hAnsi="Times New Roman" w:cs="Times New Roman"/>
          <w:sz w:val="28"/>
          <w:szCs w:val="28"/>
        </w:rPr>
        <w:t xml:space="preserve"> Социально-демографическое развитие Тамбовщины. </w:t>
      </w:r>
    </w:p>
    <w:p w:rsidR="00CE4138" w:rsidRPr="00F4087A" w:rsidRDefault="00CE4138" w:rsidP="00883097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Исследовательский проект « Каменцы – участники военных конфликтов»</w:t>
      </w:r>
      <w:r w:rsidR="00883097">
        <w:rPr>
          <w:rFonts w:ascii="Times New Roman" w:hAnsi="Times New Roman" w:cs="Times New Roman"/>
          <w:sz w:val="28"/>
          <w:szCs w:val="28"/>
        </w:rPr>
        <w:t>.</w:t>
      </w:r>
    </w:p>
    <w:p w:rsidR="00CD70DA" w:rsidRPr="00F4087A" w:rsidRDefault="00CE4138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F4087A">
        <w:rPr>
          <w:rFonts w:ascii="Times New Roman" w:hAnsi="Times New Roman" w:cs="Times New Roman"/>
          <w:b/>
          <w:sz w:val="28"/>
          <w:szCs w:val="28"/>
        </w:rPr>
        <w:t>4: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70DA" w:rsidRPr="00F4087A">
        <w:rPr>
          <w:rFonts w:ascii="Times New Roman" w:hAnsi="Times New Roman" w:cs="Times New Roman"/>
          <w:b/>
          <w:sz w:val="28"/>
          <w:szCs w:val="28"/>
        </w:rPr>
        <w:t>Государственная</w:t>
      </w:r>
      <w:proofErr w:type="gramEnd"/>
      <w:r w:rsidR="00CD70DA" w:rsidRPr="00F4087A">
        <w:rPr>
          <w:rFonts w:ascii="Times New Roman" w:hAnsi="Times New Roman" w:cs="Times New Roman"/>
          <w:b/>
          <w:sz w:val="28"/>
          <w:szCs w:val="28"/>
        </w:rPr>
        <w:t xml:space="preserve"> символика страны и региона.</w:t>
      </w:r>
    </w:p>
    <w:p w:rsidR="00CD70DA" w:rsidRPr="00F4087A" w:rsidRDefault="00CE4138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lastRenderedPageBreak/>
        <w:t xml:space="preserve">История государственных символов Российской Федерации, их историческая </w:t>
      </w:r>
      <w:r w:rsidR="00542ECD" w:rsidRPr="00F4087A">
        <w:rPr>
          <w:rFonts w:ascii="Times New Roman" w:hAnsi="Times New Roman" w:cs="Times New Roman"/>
          <w:sz w:val="28"/>
          <w:szCs w:val="28"/>
        </w:rPr>
        <w:t>преемственность, сущность и значение в различные периоды истории. Герб. Гимн. Флаг. Символы Тамбовской области.</w:t>
      </w:r>
    </w:p>
    <w:p w:rsidR="00542ECD" w:rsidRPr="00F4087A" w:rsidRDefault="00542ECD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Научно-исследовательская деятельность. Поиск информации о государственных символах городов и районов области. Герб </w:t>
      </w:r>
      <w:r w:rsidR="00C96E76" w:rsidRPr="00F4087A">
        <w:rPr>
          <w:rFonts w:ascii="Times New Roman" w:hAnsi="Times New Roman" w:cs="Times New Roman"/>
          <w:sz w:val="28"/>
          <w:szCs w:val="28"/>
        </w:rPr>
        <w:t>Р</w:t>
      </w:r>
      <w:r w:rsidRPr="00F4087A">
        <w:rPr>
          <w:rFonts w:ascii="Times New Roman" w:hAnsi="Times New Roman" w:cs="Times New Roman"/>
          <w:sz w:val="28"/>
          <w:szCs w:val="28"/>
        </w:rPr>
        <w:t>жаксинского района.</w:t>
      </w:r>
    </w:p>
    <w:p w:rsidR="00C96E76" w:rsidRPr="00F4087A" w:rsidRDefault="00C96E76" w:rsidP="00883097">
      <w:pPr>
        <w:pStyle w:val="a3"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Раздел 3.  Каменка – село, в котором я живу.</w:t>
      </w:r>
    </w:p>
    <w:p w:rsidR="00C96E76" w:rsidRPr="00F4087A" w:rsidRDefault="00C96E76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1: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87A">
        <w:rPr>
          <w:rFonts w:ascii="Times New Roman" w:hAnsi="Times New Roman" w:cs="Times New Roman"/>
          <w:b/>
          <w:sz w:val="28"/>
          <w:szCs w:val="28"/>
        </w:rPr>
        <w:t>«Откуда есть пошла Каменка».</w:t>
      </w:r>
    </w:p>
    <w:p w:rsidR="00C96E76" w:rsidRPr="00F4087A" w:rsidRDefault="00C96E76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Исторические источники, летописи, ревизские сказки, раскрывающие вопросы изучения наследия родного края. Легенды и сказания. </w:t>
      </w:r>
    </w:p>
    <w:p w:rsidR="00C96E76" w:rsidRPr="00F4087A" w:rsidRDefault="00C96E76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Экскурсия в районный краеведческий музей.</w:t>
      </w:r>
    </w:p>
    <w:p w:rsidR="00C96E76" w:rsidRPr="00F4087A" w:rsidRDefault="00C96E76" w:rsidP="00883097">
      <w:pPr>
        <w:spacing w:after="13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>Подготовка и проведение школьного фотоконкурса «Вот моя деревня, вот мой дом родной»</w:t>
      </w:r>
      <w:r w:rsidR="00D672F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6E76" w:rsidRPr="00F4087A" w:rsidRDefault="00C96E76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Тема2: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87A">
        <w:rPr>
          <w:rFonts w:ascii="Times New Roman" w:hAnsi="Times New Roman" w:cs="Times New Roman"/>
          <w:b/>
          <w:sz w:val="28"/>
          <w:szCs w:val="28"/>
        </w:rPr>
        <w:t>Развитие хозяйства в нашем крае.</w:t>
      </w:r>
    </w:p>
    <w:p w:rsidR="00C96E76" w:rsidRPr="00F4087A" w:rsidRDefault="00C96E76" w:rsidP="008830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Развитие сельского хозяйства, животноводства, производство товаров и услуг. Предпринимательство на селе.</w:t>
      </w:r>
    </w:p>
    <w:p w:rsidR="00C96E76" w:rsidRPr="00F4087A" w:rsidRDefault="00C96E76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Встреча с успешными бизнесменами села. </w:t>
      </w:r>
      <w:r w:rsidR="00ED7162" w:rsidRPr="00F4087A">
        <w:rPr>
          <w:rFonts w:ascii="Times New Roman" w:hAnsi="Times New Roman" w:cs="Times New Roman"/>
          <w:sz w:val="28"/>
          <w:szCs w:val="28"/>
        </w:rPr>
        <w:t>Сбор и систематизация материала об утраченных ремёслах. Выпуск стенной газеты «Мой край»</w:t>
      </w:r>
      <w:r w:rsidR="00D672F5">
        <w:rPr>
          <w:rFonts w:ascii="Times New Roman" w:hAnsi="Times New Roman" w:cs="Times New Roman"/>
          <w:sz w:val="28"/>
          <w:szCs w:val="28"/>
        </w:rPr>
        <w:t>.</w:t>
      </w:r>
    </w:p>
    <w:p w:rsidR="00C96E76" w:rsidRPr="00F4087A" w:rsidRDefault="00ED7162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3: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E76" w:rsidRPr="00F4087A">
        <w:rPr>
          <w:rFonts w:ascii="Times New Roman" w:hAnsi="Times New Roman" w:cs="Times New Roman"/>
          <w:b/>
          <w:sz w:val="28"/>
          <w:szCs w:val="28"/>
        </w:rPr>
        <w:t>Они прославили наш край.</w:t>
      </w:r>
    </w:p>
    <w:p w:rsidR="00ED7162" w:rsidRPr="00F4087A" w:rsidRDefault="00ED7162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Встреча с выдающимися людьми нашего села и их родственниками. Исследовательская работа: устные рассказы очевидцев, работа с документами, архивами, фотоматериалами, статьями местной газеты «Знамя труда». Подготовка и проведение литературно-музыкальной композиции для учащихся среднего звена школы об известных жителях села Каменка и Ржаксинского района. Почётные граждане района. Алонцев П.И., Фатьянов С.П.. Подготовка и оформление презентации «Они прославили мой край»</w:t>
      </w:r>
      <w:r w:rsidR="00D672F5">
        <w:rPr>
          <w:rFonts w:ascii="Times New Roman" w:hAnsi="Times New Roman" w:cs="Times New Roman"/>
          <w:sz w:val="28"/>
          <w:szCs w:val="28"/>
        </w:rPr>
        <w:t>.</w:t>
      </w:r>
    </w:p>
    <w:p w:rsidR="00C96E76" w:rsidRPr="00F4087A" w:rsidRDefault="00ED7162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4:</w:t>
      </w:r>
      <w:r w:rsidR="0088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E76" w:rsidRPr="00F4087A">
        <w:rPr>
          <w:rFonts w:ascii="Times New Roman" w:hAnsi="Times New Roman" w:cs="Times New Roman"/>
          <w:b/>
          <w:sz w:val="28"/>
          <w:szCs w:val="28"/>
        </w:rPr>
        <w:t>Православная жизнь села.</w:t>
      </w:r>
    </w:p>
    <w:p w:rsidR="009C6A2C" w:rsidRPr="00F4087A" w:rsidRDefault="009C6A2C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История сельского храма иконы Казанской Божьей Матери. Подбор материала к папке «Православные праздники» (Коляда. Рождество. Святки. Масленица. Троица. Петров день.) Экскурсия в сельский храм. Участие в православных детских фестивалях школьного, муниципального, регионального и епархиального уровня.</w:t>
      </w:r>
    </w:p>
    <w:p w:rsidR="00C96E76" w:rsidRPr="00F4087A" w:rsidRDefault="009C6A2C" w:rsidP="008830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5:</w:t>
      </w:r>
      <w:r w:rsidR="00D67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E76" w:rsidRPr="00F4087A">
        <w:rPr>
          <w:rFonts w:ascii="Times New Roman" w:hAnsi="Times New Roman" w:cs="Times New Roman"/>
          <w:b/>
          <w:sz w:val="28"/>
          <w:szCs w:val="28"/>
        </w:rPr>
        <w:t>История школы.</w:t>
      </w:r>
    </w:p>
    <w:p w:rsidR="009C6A2C" w:rsidRPr="00F4087A" w:rsidRDefault="009C6A2C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Учителя и ученики нашей школы прославившие её. Формирование исследовательского материала об истории школы, педагогах, работавших в школе, знаменитых выпускниках, современном развитии школы. </w:t>
      </w:r>
      <w:r w:rsidR="00C505D6" w:rsidRPr="00F4087A">
        <w:rPr>
          <w:rFonts w:ascii="Times New Roman" w:hAnsi="Times New Roman" w:cs="Times New Roman"/>
          <w:sz w:val="28"/>
          <w:szCs w:val="28"/>
        </w:rPr>
        <w:t xml:space="preserve">Проект «Выпускник-гордость школы». </w:t>
      </w:r>
      <w:r w:rsidRPr="00F4087A">
        <w:rPr>
          <w:rFonts w:ascii="Times New Roman" w:hAnsi="Times New Roman" w:cs="Times New Roman"/>
          <w:sz w:val="28"/>
          <w:szCs w:val="28"/>
        </w:rPr>
        <w:t>Встречи и поздравления учителей- ветеранов работавших раньше в нашей школе. Создание социального проекта «История школы в судьбе моей страны»</w:t>
      </w:r>
      <w:r w:rsidR="00D672F5">
        <w:rPr>
          <w:rFonts w:ascii="Times New Roman" w:hAnsi="Times New Roman" w:cs="Times New Roman"/>
          <w:sz w:val="28"/>
          <w:szCs w:val="28"/>
        </w:rPr>
        <w:t>.</w:t>
      </w:r>
    </w:p>
    <w:p w:rsidR="00C96E76" w:rsidRPr="00F4087A" w:rsidRDefault="00D672F5" w:rsidP="00C96E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6: </w:t>
      </w:r>
      <w:r w:rsidR="00C96E76" w:rsidRPr="00F4087A">
        <w:rPr>
          <w:rFonts w:ascii="Times New Roman" w:hAnsi="Times New Roman" w:cs="Times New Roman"/>
          <w:b/>
          <w:sz w:val="28"/>
          <w:szCs w:val="28"/>
        </w:rPr>
        <w:t>Памятники села.</w:t>
      </w:r>
    </w:p>
    <w:p w:rsidR="009C6A2C" w:rsidRPr="00F4087A" w:rsidRDefault="00504523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История возникновения. Исчезнувшие памятники. Составление буклета. Трудовой десант.</w:t>
      </w:r>
    </w:p>
    <w:p w:rsidR="00C96E76" w:rsidRPr="00F4087A" w:rsidRDefault="00504523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lastRenderedPageBreak/>
        <w:t xml:space="preserve">Тема 7: </w:t>
      </w:r>
      <w:r w:rsidR="00C96E76" w:rsidRPr="00F4087A">
        <w:rPr>
          <w:rFonts w:ascii="Times New Roman" w:hAnsi="Times New Roman" w:cs="Times New Roman"/>
          <w:sz w:val="28"/>
          <w:szCs w:val="28"/>
        </w:rPr>
        <w:t>Юбилейный год 2019. Селу 300 лет.</w:t>
      </w:r>
    </w:p>
    <w:p w:rsidR="00504523" w:rsidRPr="00F4087A" w:rsidRDefault="00504523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Сбор и систематизация материала к юбилейному году. Составление плана юбилейных материалов и сценариев их проведения. </w:t>
      </w:r>
    </w:p>
    <w:p w:rsidR="00C505D6" w:rsidRPr="00F4087A" w:rsidRDefault="00C505D6" w:rsidP="00D672F5">
      <w:pPr>
        <w:pStyle w:val="a3"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Раздел 4. Моя семья в истории страны.</w:t>
      </w:r>
    </w:p>
    <w:p w:rsidR="00C505D6" w:rsidRPr="00F4087A" w:rsidRDefault="00C505D6" w:rsidP="00C505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1:</w:t>
      </w:r>
      <w:r w:rsidR="00D67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87A">
        <w:rPr>
          <w:rFonts w:ascii="Times New Roman" w:hAnsi="Times New Roman" w:cs="Times New Roman"/>
          <w:b/>
          <w:sz w:val="28"/>
          <w:szCs w:val="28"/>
        </w:rPr>
        <w:t>Генеалогия.</w:t>
      </w:r>
    </w:p>
    <w:p w:rsidR="00C505D6" w:rsidRPr="00F4087A" w:rsidRDefault="00C505D6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Наука генеалогия. Генеалогия известных российских династий. Поиск информации о родственниках для составления генеалогического древа. Составление генеалогического древа </w:t>
      </w:r>
      <w:r w:rsidR="00AE7DBA" w:rsidRPr="00F4087A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F4087A">
        <w:rPr>
          <w:rFonts w:ascii="Times New Roman" w:hAnsi="Times New Roman" w:cs="Times New Roman"/>
          <w:sz w:val="28"/>
          <w:szCs w:val="28"/>
        </w:rPr>
        <w:t>семьи.</w:t>
      </w:r>
    </w:p>
    <w:p w:rsidR="00C505D6" w:rsidRPr="00F4087A" w:rsidRDefault="00AE7DBA" w:rsidP="00C505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Тема 2: </w:t>
      </w:r>
      <w:r w:rsidR="00C505D6" w:rsidRPr="00F4087A">
        <w:rPr>
          <w:rFonts w:ascii="Times New Roman" w:hAnsi="Times New Roman" w:cs="Times New Roman"/>
          <w:b/>
          <w:sz w:val="28"/>
          <w:szCs w:val="28"/>
        </w:rPr>
        <w:t>История фамилий.</w:t>
      </w:r>
      <w:r w:rsidRPr="00F4087A">
        <w:rPr>
          <w:rFonts w:ascii="Times New Roman" w:hAnsi="Times New Roman" w:cs="Times New Roman"/>
          <w:b/>
          <w:sz w:val="28"/>
          <w:szCs w:val="28"/>
        </w:rPr>
        <w:t xml:space="preserve"> Моя семья и страна.</w:t>
      </w:r>
    </w:p>
    <w:p w:rsidR="00AE7DBA" w:rsidRPr="00F4087A" w:rsidRDefault="00AE7DBA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История местных фамилий. Поиск информации, объясняющей значение фамилии. История семьи. Основанная на воспоминаниях, семейных архивах, фотографиях. Этапы становления и развития, взлёты и трудовые периоды жизни семьи, её членов. Научно- исследовательская деятельность. Объективная оценка место и роли человека, каждой отдельной личности в формировании истории целого народа, ясная постановка вопроса, критический отбор фактического материала, осознание личной связи с выбранной темой.</w:t>
      </w:r>
    </w:p>
    <w:p w:rsidR="00C1641B" w:rsidRPr="00F4087A" w:rsidRDefault="00AE7DBA" w:rsidP="00C164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3:</w:t>
      </w:r>
      <w:r w:rsidR="00D67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5D6" w:rsidRPr="00F4087A">
        <w:rPr>
          <w:rFonts w:ascii="Times New Roman" w:hAnsi="Times New Roman" w:cs="Times New Roman"/>
          <w:b/>
          <w:sz w:val="28"/>
          <w:szCs w:val="28"/>
        </w:rPr>
        <w:t>Семейные традиции.</w:t>
      </w:r>
      <w:r w:rsidR="00C1641B" w:rsidRPr="00F408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4298" w:rsidRPr="00F4087A" w:rsidRDefault="00AE7DBA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Сбор пословиц, поговорок, загадок. </w:t>
      </w:r>
      <w:r w:rsidR="00564298" w:rsidRPr="00F4087A">
        <w:rPr>
          <w:rFonts w:ascii="Times New Roman" w:hAnsi="Times New Roman" w:cs="Times New Roman"/>
          <w:sz w:val="28"/>
          <w:szCs w:val="28"/>
        </w:rPr>
        <w:t>Изучение семейных традиций. Родственные связи. Муж, Жена, Тесть, Тёща, Свёкор, Свекровь, Деверь, Шурин, Золовка, Свояк, Свояченица, Зять, Невестка, Сноха</w:t>
      </w:r>
      <w:r w:rsidR="00855EC7" w:rsidRPr="00F4087A">
        <w:rPr>
          <w:rFonts w:ascii="Times New Roman" w:hAnsi="Times New Roman" w:cs="Times New Roman"/>
          <w:sz w:val="28"/>
          <w:szCs w:val="28"/>
        </w:rPr>
        <w:t>. Исследовательский проект «Моя семья. семейно-обрядовые традиции.</w:t>
      </w:r>
    </w:p>
    <w:p w:rsidR="00C1641B" w:rsidRPr="00F4087A" w:rsidRDefault="00855EC7" w:rsidP="00C505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Тема 4: </w:t>
      </w:r>
      <w:r w:rsidR="00C1641B" w:rsidRPr="00F4087A">
        <w:rPr>
          <w:rFonts w:ascii="Times New Roman" w:hAnsi="Times New Roman" w:cs="Times New Roman"/>
          <w:b/>
          <w:sz w:val="28"/>
          <w:szCs w:val="28"/>
        </w:rPr>
        <w:t>Сельские праздники.</w:t>
      </w:r>
    </w:p>
    <w:p w:rsidR="00C505D6" w:rsidRPr="00F4087A" w:rsidRDefault="00C1641B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Изучение местных традиций и праздников</w:t>
      </w:r>
      <w:r w:rsidR="00855EC7" w:rsidRPr="00F4087A">
        <w:rPr>
          <w:rFonts w:ascii="Times New Roman" w:hAnsi="Times New Roman" w:cs="Times New Roman"/>
          <w:sz w:val="28"/>
          <w:szCs w:val="28"/>
        </w:rPr>
        <w:t>. Организация фольклорного школьного праздника.</w:t>
      </w:r>
    </w:p>
    <w:p w:rsidR="00C505D6" w:rsidRPr="00F4087A" w:rsidRDefault="00C505D6" w:rsidP="00D672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Раздел 5. Итоговый</w:t>
      </w:r>
    </w:p>
    <w:p w:rsidR="00C505D6" w:rsidRPr="00F4087A" w:rsidRDefault="00855EC7" w:rsidP="00C505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Тема 1:</w:t>
      </w:r>
      <w:r w:rsidR="00D67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5D6" w:rsidRPr="00F4087A">
        <w:rPr>
          <w:rFonts w:ascii="Times New Roman" w:hAnsi="Times New Roman" w:cs="Times New Roman"/>
          <w:b/>
          <w:sz w:val="28"/>
          <w:szCs w:val="28"/>
        </w:rPr>
        <w:t>Юные экскурсоводы.</w:t>
      </w:r>
    </w:p>
    <w:p w:rsidR="00855EC7" w:rsidRPr="00F4087A" w:rsidRDefault="00855EC7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Пополнение вновь собранными материалами папки «Путеводитель по с.Каменке»</w:t>
      </w:r>
      <w:r w:rsidR="00D672F5">
        <w:rPr>
          <w:rFonts w:ascii="Times New Roman" w:hAnsi="Times New Roman" w:cs="Times New Roman"/>
          <w:sz w:val="28"/>
          <w:szCs w:val="28"/>
        </w:rPr>
        <w:t xml:space="preserve">. </w:t>
      </w:r>
      <w:r w:rsidRPr="00F4087A">
        <w:rPr>
          <w:rFonts w:ascii="Times New Roman" w:hAnsi="Times New Roman" w:cs="Times New Roman"/>
          <w:sz w:val="28"/>
          <w:szCs w:val="28"/>
        </w:rPr>
        <w:t xml:space="preserve"> Виртуальная экскурсия для школьников младшего и среднего звена.</w:t>
      </w:r>
    </w:p>
    <w:p w:rsidR="00CD70DA" w:rsidRPr="00F4087A" w:rsidRDefault="00855EC7" w:rsidP="00C505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Тема 2: </w:t>
      </w:r>
      <w:r w:rsidR="00C505D6" w:rsidRPr="00F4087A">
        <w:rPr>
          <w:rFonts w:ascii="Times New Roman" w:hAnsi="Times New Roman" w:cs="Times New Roman"/>
          <w:b/>
          <w:sz w:val="28"/>
          <w:szCs w:val="28"/>
        </w:rPr>
        <w:t>Юные краеведы</w:t>
      </w:r>
    </w:p>
    <w:p w:rsidR="00855EC7" w:rsidRPr="00F4087A" w:rsidRDefault="00855EC7" w:rsidP="00855EC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Оформление и защита творческих работ.</w:t>
      </w:r>
    </w:p>
    <w:p w:rsidR="000036BE" w:rsidRPr="00F4087A" w:rsidRDefault="00855EC7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Оформление Летописи школы. Отчёт о работе кружка.</w:t>
      </w:r>
    </w:p>
    <w:p w:rsidR="000036BE" w:rsidRPr="00F4087A" w:rsidRDefault="000036BE" w:rsidP="00855E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4136" w:rsidRPr="00F4087A" w:rsidRDefault="00164136" w:rsidP="00D672F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1.4. ПЛАНИРУЕМЫЕ РЕЗУЛЬТАТЫ ОБУЧЕНИЯ</w:t>
      </w:r>
      <w:r w:rsidR="00D672F5">
        <w:rPr>
          <w:rFonts w:ascii="Times New Roman" w:hAnsi="Times New Roman" w:cs="Times New Roman"/>
          <w:b/>
          <w:sz w:val="28"/>
          <w:szCs w:val="28"/>
        </w:rPr>
        <w:t>.</w:t>
      </w:r>
    </w:p>
    <w:p w:rsidR="00164136" w:rsidRPr="00F4087A" w:rsidRDefault="00D672F5" w:rsidP="00D672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4136" w:rsidRPr="00F4087A">
        <w:rPr>
          <w:rFonts w:ascii="Times New Roman" w:hAnsi="Times New Roman" w:cs="Times New Roman"/>
          <w:sz w:val="28"/>
          <w:szCs w:val="28"/>
        </w:rPr>
        <w:t>По итогам реа</w:t>
      </w:r>
      <w:r w:rsidR="00B60D45">
        <w:rPr>
          <w:rFonts w:ascii="Times New Roman" w:hAnsi="Times New Roman" w:cs="Times New Roman"/>
          <w:sz w:val="28"/>
          <w:szCs w:val="28"/>
        </w:rPr>
        <w:t>лизации программы стартового</w:t>
      </w:r>
      <w:r w:rsidR="00164136" w:rsidRPr="00F4087A">
        <w:rPr>
          <w:rFonts w:ascii="Times New Roman" w:hAnsi="Times New Roman" w:cs="Times New Roman"/>
          <w:sz w:val="28"/>
          <w:szCs w:val="28"/>
        </w:rPr>
        <w:t xml:space="preserve"> уровня «</w:t>
      </w:r>
      <w:r w:rsidR="000036BE" w:rsidRPr="00F4087A">
        <w:rPr>
          <w:rFonts w:ascii="Times New Roman" w:hAnsi="Times New Roman" w:cs="Times New Roman"/>
          <w:sz w:val="28"/>
          <w:szCs w:val="28"/>
        </w:rPr>
        <w:t>Мой край в истории страны</w:t>
      </w:r>
      <w:r w:rsidR="00164136" w:rsidRPr="00F408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ожидаются следующие результаты:</w:t>
      </w:r>
    </w:p>
    <w:p w:rsidR="00164136" w:rsidRPr="00F4087A" w:rsidRDefault="00164136" w:rsidP="00D672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4087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Личностные </w:t>
      </w:r>
      <w:r w:rsidR="008830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proofErr w:type="gramEnd"/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знание культурно-исторических и краеведческих особенностей развития села, района, региона;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lastRenderedPageBreak/>
        <w:t>-развитие гражданского патриотизма, любви к Родине, чувства гордости за свою страну, область, район, село;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-уважение личности и ее достоинства, доброжелательное отношение к окружающим, нетерпимость к любым видам насилия и готовность противостоять им;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-уважение ценностей семьи, признание ценности здоровья, своего и других людей;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воспитание любви к природе, готовность к природоохранной деятельности,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-потребность в самовыражении и самореализации, социальном признании;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 xml:space="preserve">-готовность и способность к выполнению норм и требований школьной жизни, прав и обязанностей ученика и </w:t>
      </w:r>
      <w:proofErr w:type="gramStart"/>
      <w:r w:rsidRPr="00F4087A">
        <w:rPr>
          <w:rFonts w:ascii="Times New Roman" w:hAnsi="Times New Roman" w:cs="Times New Roman"/>
          <w:sz w:val="28"/>
          <w:szCs w:val="28"/>
        </w:rPr>
        <w:t>гражданина;</w:t>
      </w:r>
      <w:r w:rsidRPr="00F4087A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gramEnd"/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-компетентности в реализации основ гражданской идентичности в поступках и деятельности;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-готовности осознанного понимания и сопереживания чувствам других, выражающейся в поступках, направленных на помощь.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-Формирование гражданского мировоззрения, воспитания чувства любви к «малой родине», бережного отношения к историческому наследию.</w:t>
      </w:r>
    </w:p>
    <w:p w:rsidR="00164136" w:rsidRPr="00F4087A" w:rsidRDefault="00164136" w:rsidP="00D672F5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-Формирование толерантности и толерантного отношения в условиях многонациональности города.</w:t>
      </w:r>
    </w:p>
    <w:p w:rsidR="00164136" w:rsidRPr="001C7B88" w:rsidRDefault="00164136" w:rsidP="008830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1C7B88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r w:rsidR="00883097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освоение способов решения проблем творческого и поискового характера;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определять наиболее эффективные способы достижения результата;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зрения;</w:t>
      </w:r>
    </w:p>
    <w:p w:rsidR="00164136" w:rsidRPr="00F4087A" w:rsidRDefault="00164136" w:rsidP="00D672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087A">
        <w:rPr>
          <w:rFonts w:ascii="Times New Roman" w:hAnsi="Times New Roman" w:cs="Times New Roman"/>
          <w:sz w:val="28"/>
          <w:szCs w:val="28"/>
        </w:rPr>
        <w:t>- излагать своё мнение и аргументировать свою точку зрения и оценку событий.</w:t>
      </w:r>
      <w:r w:rsidRPr="00F4087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164136" w:rsidRPr="00883097" w:rsidRDefault="00164136" w:rsidP="00164136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16"/>
          <w:szCs w:val="16"/>
        </w:rPr>
      </w:pPr>
      <w:r w:rsidRPr="00F4087A">
        <w:rPr>
          <w:b/>
          <w:bCs/>
          <w:color w:val="000000"/>
          <w:sz w:val="28"/>
          <w:szCs w:val="28"/>
        </w:rPr>
        <w:t xml:space="preserve">  </w:t>
      </w:r>
      <w:r w:rsidRPr="00883097">
        <w:rPr>
          <w:b/>
          <w:bCs/>
          <w:color w:val="000000"/>
          <w:sz w:val="16"/>
          <w:szCs w:val="16"/>
        </w:rPr>
        <w:t xml:space="preserve">                                             </w:t>
      </w:r>
    </w:p>
    <w:p w:rsidR="00164136" w:rsidRPr="001C7B88" w:rsidRDefault="00164136" w:rsidP="00883097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C7B88">
        <w:rPr>
          <w:b/>
          <w:bCs/>
          <w:i/>
          <w:color w:val="000000"/>
          <w:sz w:val="28"/>
          <w:szCs w:val="28"/>
        </w:rPr>
        <w:t xml:space="preserve">  Предметные</w:t>
      </w:r>
      <w:r w:rsidR="00883097">
        <w:rPr>
          <w:b/>
          <w:bCs/>
          <w:i/>
          <w:color w:val="000000"/>
          <w:sz w:val="28"/>
          <w:szCs w:val="28"/>
        </w:rPr>
        <w:t>:</w:t>
      </w:r>
    </w:p>
    <w:p w:rsidR="00164136" w:rsidRPr="00F4087A" w:rsidRDefault="00164136" w:rsidP="00D672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087A">
        <w:rPr>
          <w:color w:val="000000"/>
          <w:sz w:val="28"/>
          <w:szCs w:val="28"/>
        </w:rPr>
        <w:t>- понимание краеведения, как явления национального и мирового общежития, как средства сохранения и передачи нравственных ценностей и традиций;</w:t>
      </w:r>
    </w:p>
    <w:p w:rsidR="00164136" w:rsidRPr="00F4087A" w:rsidRDefault="00164136" w:rsidP="00D672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087A">
        <w:rPr>
          <w:color w:val="000000"/>
          <w:sz w:val="28"/>
          <w:szCs w:val="28"/>
        </w:rPr>
        <w:t xml:space="preserve">- осознание значимости изучения краеведения для личного развития; </w:t>
      </w:r>
    </w:p>
    <w:p w:rsidR="00164136" w:rsidRPr="00F4087A" w:rsidRDefault="00164136" w:rsidP="00D672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087A">
        <w:rPr>
          <w:bCs/>
          <w:iCs/>
          <w:color w:val="000000"/>
          <w:sz w:val="28"/>
          <w:szCs w:val="28"/>
        </w:rPr>
        <w:lastRenderedPageBreak/>
        <w:t xml:space="preserve">- иметь представления об особенностях заселения и развития Тамбовского края, </w:t>
      </w:r>
    </w:p>
    <w:p w:rsidR="00164136" w:rsidRPr="00F4087A" w:rsidRDefault="00164136" w:rsidP="00D672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087A">
        <w:rPr>
          <w:color w:val="000000"/>
          <w:sz w:val="28"/>
          <w:szCs w:val="28"/>
        </w:rPr>
        <w:t xml:space="preserve">- формирование представлений о Родине и её людях, окружающем мире,  культуре, политических и экономических особенностях развития, </w:t>
      </w:r>
    </w:p>
    <w:p w:rsidR="00164136" w:rsidRPr="00F4087A" w:rsidRDefault="00164136" w:rsidP="00D672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087A">
        <w:rPr>
          <w:color w:val="000000"/>
          <w:sz w:val="28"/>
          <w:szCs w:val="28"/>
        </w:rPr>
        <w:t xml:space="preserve">- понимание </w:t>
      </w:r>
      <w:r w:rsidRPr="00F4087A">
        <w:rPr>
          <w:bCs/>
          <w:iCs/>
          <w:color w:val="000000"/>
          <w:sz w:val="28"/>
          <w:szCs w:val="28"/>
        </w:rPr>
        <w:t>особенностей географического положения, природно- климатических условий, демографических особенностей Тамбовского края</w:t>
      </w:r>
    </w:p>
    <w:p w:rsidR="00164136" w:rsidRPr="00F4087A" w:rsidRDefault="00164136" w:rsidP="00D672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087A">
        <w:rPr>
          <w:color w:val="000000"/>
          <w:sz w:val="28"/>
          <w:szCs w:val="28"/>
        </w:rPr>
        <w:t>- знание героического прошлого народа, осознание значимости героических подвигов предков для будущих поколений,</w:t>
      </w:r>
    </w:p>
    <w:p w:rsidR="000036BE" w:rsidRPr="000C5237" w:rsidRDefault="000036BE" w:rsidP="00164136">
      <w:pPr>
        <w:pStyle w:val="a4"/>
        <w:spacing w:before="0" w:beforeAutospacing="0" w:after="0" w:afterAutospacing="0"/>
        <w:rPr>
          <w:b/>
          <w:bCs/>
          <w:iCs/>
          <w:color w:val="000000"/>
          <w:sz w:val="16"/>
          <w:szCs w:val="16"/>
        </w:rPr>
      </w:pPr>
    </w:p>
    <w:p w:rsidR="000036BE" w:rsidRPr="00F4087A" w:rsidRDefault="000036BE" w:rsidP="0088309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87A">
        <w:rPr>
          <w:rFonts w:ascii="Times New Roman" w:eastAsia="Times New Roman" w:hAnsi="Times New Roman" w:cs="Times New Roman"/>
          <w:b/>
          <w:sz w:val="28"/>
          <w:szCs w:val="28"/>
        </w:rPr>
        <w:t>2. КОМПЛЕКС ОРГАНИЗАЦИОННО-ПЕДАГОГИЧЕСКИХ УСЛОВИЙ РЕАЛИЗАЦИИ ПРОГРАММЫ</w:t>
      </w:r>
    </w:p>
    <w:p w:rsidR="000036BE" w:rsidRPr="00F4087A" w:rsidRDefault="000036BE" w:rsidP="005235B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87A">
        <w:rPr>
          <w:rFonts w:ascii="Times New Roman" w:eastAsia="Times New Roman" w:hAnsi="Times New Roman" w:cs="Times New Roman"/>
          <w:b/>
          <w:sz w:val="28"/>
          <w:szCs w:val="28"/>
        </w:rPr>
        <w:t>2.1. КАЛЕНДАРНЫЙ УЧЕБНЫЙ ГРАФИК</w:t>
      </w:r>
      <w:r w:rsidR="005235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C7B88" w:rsidRPr="00883097" w:rsidRDefault="00883097" w:rsidP="00883097">
      <w:pPr>
        <w:pStyle w:val="a3"/>
        <w:spacing w:after="1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="000036BE" w:rsidRPr="001C7B88">
        <w:rPr>
          <w:rFonts w:ascii="Times New Roman" w:eastAsia="Calibri" w:hAnsi="Times New Roman" w:cs="Times New Roman"/>
          <w:sz w:val="28"/>
          <w:szCs w:val="28"/>
          <w:lang w:eastAsia="en-US"/>
        </w:rPr>
        <w:t>Учебный год по дополнительной общеобразовательной об</w:t>
      </w:r>
      <w:r w:rsidR="00B60D45" w:rsidRPr="001C7B88">
        <w:rPr>
          <w:rFonts w:ascii="Times New Roman" w:eastAsia="Calibri" w:hAnsi="Times New Roman" w:cs="Times New Roman"/>
          <w:sz w:val="28"/>
          <w:szCs w:val="28"/>
          <w:lang w:eastAsia="en-US"/>
        </w:rPr>
        <w:t>щеразвивающей программе стартового</w:t>
      </w:r>
      <w:r w:rsidR="000036BE" w:rsidRPr="001C7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уровня «Мой край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истории страны»  </w:t>
      </w:r>
      <w:r w:rsidR="000036BE" w:rsidRPr="001C7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учащихся  начинается 1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сентября и заканчивается 31 мая.</w:t>
      </w:r>
    </w:p>
    <w:p w:rsidR="007C745E" w:rsidRPr="00883097" w:rsidRDefault="007C745E" w:rsidP="00883097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83097">
        <w:rPr>
          <w:rFonts w:ascii="Times New Roman" w:hAnsi="Times New Roman" w:cs="Times New Roman"/>
          <w:color w:val="auto"/>
          <w:sz w:val="28"/>
          <w:szCs w:val="28"/>
        </w:rPr>
        <w:t>Годовой календарный учебный график</w:t>
      </w:r>
    </w:p>
    <w:p w:rsidR="007C745E" w:rsidRPr="00883097" w:rsidRDefault="007C745E" w:rsidP="00883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097">
        <w:rPr>
          <w:rFonts w:ascii="Times New Roman" w:hAnsi="Times New Roman" w:cs="Times New Roman"/>
          <w:b/>
          <w:sz w:val="28"/>
          <w:szCs w:val="28"/>
        </w:rPr>
        <w:t>МБОУ  «Ржаксинской СОШ №2 им. Г.А. Пономарева»</w:t>
      </w:r>
    </w:p>
    <w:p w:rsidR="007C745E" w:rsidRPr="004F540C" w:rsidRDefault="007C745E" w:rsidP="008830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097">
        <w:rPr>
          <w:rFonts w:ascii="Times New Roman" w:hAnsi="Times New Roman" w:cs="Times New Roman"/>
          <w:b/>
          <w:sz w:val="28"/>
          <w:szCs w:val="28"/>
        </w:rPr>
        <w:t>на 2023 – 2024 учебный год</w:t>
      </w:r>
      <w:r w:rsidRPr="004F540C">
        <w:rPr>
          <w:rFonts w:ascii="Times New Roman" w:hAnsi="Times New Roman" w:cs="Times New Roman"/>
          <w:b/>
          <w:sz w:val="24"/>
          <w:szCs w:val="24"/>
        </w:rPr>
        <w:t xml:space="preserve"> (34 учебные недели)</w:t>
      </w:r>
    </w:p>
    <w:p w:rsidR="007C745E" w:rsidRPr="005235B8" w:rsidRDefault="007C745E" w:rsidP="005235B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5B8">
        <w:rPr>
          <w:rFonts w:ascii="Times New Roman" w:hAnsi="Times New Roman" w:cs="Times New Roman"/>
          <w:sz w:val="28"/>
          <w:szCs w:val="28"/>
        </w:rPr>
        <w:t>1 триместр</w:t>
      </w:r>
    </w:p>
    <w:tbl>
      <w:tblPr>
        <w:tblW w:w="1084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5"/>
        <w:gridCol w:w="685"/>
        <w:gridCol w:w="685"/>
        <w:gridCol w:w="685"/>
        <w:gridCol w:w="52"/>
        <w:gridCol w:w="634"/>
        <w:gridCol w:w="685"/>
        <w:gridCol w:w="685"/>
        <w:gridCol w:w="25"/>
        <w:gridCol w:w="660"/>
        <w:gridCol w:w="48"/>
        <w:gridCol w:w="637"/>
        <w:gridCol w:w="166"/>
        <w:gridCol w:w="520"/>
        <w:gridCol w:w="685"/>
        <w:gridCol w:w="685"/>
        <w:gridCol w:w="685"/>
        <w:gridCol w:w="263"/>
        <w:gridCol w:w="422"/>
        <w:gridCol w:w="569"/>
        <w:gridCol w:w="117"/>
      </w:tblGrid>
      <w:tr w:rsidR="007C745E" w:rsidRPr="00883097" w:rsidTr="005235B8">
        <w:trPr>
          <w:gridAfter w:val="1"/>
          <w:wAfter w:w="117" w:type="dxa"/>
          <w:cantSplit/>
          <w:trHeight w:val="1431"/>
        </w:trPr>
        <w:tc>
          <w:tcPr>
            <w:tcW w:w="5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 семестр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3097">
              <w:rPr>
                <w:rFonts w:ascii="Times New Roman" w:hAnsi="Times New Roman" w:cs="Times New Roman"/>
              </w:rPr>
              <w:t>1 сентября – 8 октября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</w:rPr>
              <w:t>(5 недель)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83097">
              <w:rPr>
                <w:rFonts w:ascii="Times New Roman" w:hAnsi="Times New Roman" w:cs="Times New Roman"/>
                <w:b/>
                <w:color w:val="FF0000"/>
              </w:rPr>
              <w:t>Творческие</w:t>
            </w:r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каникулы</w:t>
            </w:r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3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83097">
              <w:rPr>
                <w:rFonts w:ascii="Times New Roman" w:hAnsi="Times New Roman" w:cs="Times New Roman"/>
                <w:b/>
              </w:rPr>
              <w:t xml:space="preserve">2 семестр 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3097">
              <w:rPr>
                <w:rFonts w:ascii="Times New Roman" w:hAnsi="Times New Roman" w:cs="Times New Roman"/>
              </w:rPr>
              <w:t>16 октября  – 19 ноября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83097">
              <w:rPr>
                <w:rFonts w:ascii="Times New Roman" w:hAnsi="Times New Roman" w:cs="Times New Roman"/>
              </w:rPr>
              <w:t>(5 недель)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Каникулы</w:t>
            </w:r>
          </w:p>
        </w:tc>
      </w:tr>
      <w:tr w:rsidR="007C745E" w:rsidRPr="00883097" w:rsidTr="00883097">
        <w:trPr>
          <w:gridAfter w:val="1"/>
          <w:wAfter w:w="117" w:type="dxa"/>
          <w:cantSplit/>
          <w:trHeight w:val="268"/>
        </w:trPr>
        <w:tc>
          <w:tcPr>
            <w:tcW w:w="3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3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38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Ноябрь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highlight w:val="red"/>
              </w:rPr>
              <w:t>9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30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7C745E" w:rsidRPr="00883097" w:rsidTr="005235B8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highlight w:val="red"/>
              </w:rPr>
              <w:t>10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highlight w:val="red"/>
              </w:rPr>
              <w:t>11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highlight w:val="red"/>
              </w:rPr>
              <w:t>12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highlight w:val="red"/>
              </w:rPr>
              <w:t>13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24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883097">
              <w:rPr>
                <w:rFonts w:ascii="Times New Roman" w:hAnsi="Times New Roman" w:cs="Times New Roman"/>
                <w:b/>
                <w:highlight w:val="darkYellow"/>
              </w:rPr>
              <w:t>14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  <w:lang w:val="en-US"/>
              </w:rPr>
              <w:t>11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83097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83097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83097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83097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26</w:t>
            </w:r>
          </w:p>
        </w:tc>
      </w:tr>
    </w:tbl>
    <w:p w:rsidR="007C745E" w:rsidRPr="005235B8" w:rsidRDefault="007C745E" w:rsidP="00883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5B8">
        <w:rPr>
          <w:rFonts w:ascii="Times New Roman" w:hAnsi="Times New Roman" w:cs="Times New Roman"/>
          <w:b/>
          <w:sz w:val="28"/>
          <w:szCs w:val="28"/>
        </w:rPr>
        <w:t>2 триместр</w:t>
      </w:r>
    </w:p>
    <w:tbl>
      <w:tblPr>
        <w:tblW w:w="1085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644"/>
        <w:gridCol w:w="644"/>
        <w:gridCol w:w="644"/>
        <w:gridCol w:w="644"/>
        <w:gridCol w:w="644"/>
        <w:gridCol w:w="630"/>
        <w:gridCol w:w="15"/>
        <w:gridCol w:w="644"/>
        <w:gridCol w:w="50"/>
        <w:gridCol w:w="594"/>
        <w:gridCol w:w="644"/>
        <w:gridCol w:w="644"/>
        <w:gridCol w:w="56"/>
        <w:gridCol w:w="589"/>
        <w:gridCol w:w="644"/>
        <w:gridCol w:w="644"/>
        <w:gridCol w:w="644"/>
        <w:gridCol w:w="314"/>
        <w:gridCol w:w="330"/>
        <w:gridCol w:w="521"/>
        <w:gridCol w:w="124"/>
      </w:tblGrid>
      <w:tr w:rsidR="007C745E" w:rsidRPr="00883097" w:rsidTr="005235B8">
        <w:trPr>
          <w:gridAfter w:val="1"/>
          <w:wAfter w:w="124" w:type="dxa"/>
          <w:cantSplit/>
          <w:trHeight w:val="1317"/>
        </w:trPr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 xml:space="preserve">3 семестр 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3097">
              <w:rPr>
                <w:rFonts w:ascii="Times New Roman" w:hAnsi="Times New Roman" w:cs="Times New Roman"/>
              </w:rPr>
              <w:t>27 ноября – 31 декабря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</w:rPr>
              <w:t xml:space="preserve">(5 </w:t>
            </w:r>
            <w:proofErr w:type="gramStart"/>
            <w:r w:rsidRPr="00883097">
              <w:rPr>
                <w:rFonts w:ascii="Times New Roman" w:hAnsi="Times New Roman" w:cs="Times New Roman"/>
              </w:rPr>
              <w:t>недель )</w:t>
            </w:r>
            <w:proofErr w:type="gramEnd"/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Каникулы</w:t>
            </w:r>
          </w:p>
          <w:p w:rsidR="007C745E" w:rsidRPr="00883097" w:rsidRDefault="007C745E" w:rsidP="0088309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7C745E" w:rsidRPr="00883097" w:rsidRDefault="007C745E" w:rsidP="0088309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7C745E" w:rsidRPr="00883097" w:rsidRDefault="007C745E" w:rsidP="0088309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4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 xml:space="preserve">4 </w:t>
            </w:r>
            <w:r w:rsidRPr="00883097">
              <w:rPr>
                <w:rFonts w:ascii="Times New Roman" w:hAnsi="Times New Roman" w:cs="Times New Roman"/>
                <w:b/>
              </w:rPr>
              <w:t>семестр</w:t>
            </w:r>
            <w:r w:rsidRPr="00883097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3097">
              <w:rPr>
                <w:rFonts w:ascii="Times New Roman" w:hAnsi="Times New Roman" w:cs="Times New Roman"/>
              </w:rPr>
              <w:t>08 января - 18 февраля</w:t>
            </w:r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83097">
              <w:rPr>
                <w:rFonts w:ascii="Times New Roman" w:hAnsi="Times New Roman" w:cs="Times New Roman"/>
              </w:rPr>
              <w:t>(6 недель)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83097">
              <w:rPr>
                <w:rFonts w:ascii="Times New Roman" w:hAnsi="Times New Roman" w:cs="Times New Roman"/>
                <w:b/>
                <w:color w:val="FF0000"/>
              </w:rPr>
              <w:t>Творческие</w:t>
            </w:r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</w:rPr>
              <w:t xml:space="preserve">каникулы </w:t>
            </w:r>
          </w:p>
        </w:tc>
      </w:tr>
      <w:tr w:rsidR="007C745E" w:rsidRPr="00883097" w:rsidTr="005235B8">
        <w:trPr>
          <w:gridAfter w:val="1"/>
          <w:wAfter w:w="124" w:type="dxa"/>
          <w:cantSplit/>
          <w:trHeight w:val="254"/>
        </w:trPr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2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Январь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Февраль</w:t>
            </w:r>
          </w:p>
        </w:tc>
      </w:tr>
      <w:tr w:rsidR="007C745E" w:rsidRPr="00883097" w:rsidTr="005235B8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color w:val="FFFFFF"/>
                <w:highlight w:val="red"/>
              </w:rPr>
              <w:t>1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22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7C745E" w:rsidRPr="00883097" w:rsidTr="005235B8">
        <w:trPr>
          <w:trHeight w:val="27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EEECE1"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color w:val="EEECE1"/>
                <w:highlight w:val="red"/>
              </w:rPr>
              <w:t>2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30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7C745E" w:rsidRPr="00883097" w:rsidTr="005235B8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EEECE1"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color w:val="EEECE1"/>
                <w:highlight w:val="red"/>
              </w:rPr>
              <w:t>3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24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7C745E" w:rsidRPr="00883097" w:rsidTr="005235B8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EEECE1"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color w:val="EEECE1"/>
                <w:highlight w:val="red"/>
              </w:rPr>
              <w:t>4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7C745E" w:rsidRPr="00883097" w:rsidTr="005235B8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EEECE1"/>
                <w:highlight w:val="red"/>
              </w:rPr>
            </w:pPr>
            <w:r w:rsidRPr="00883097">
              <w:rPr>
                <w:rFonts w:ascii="Times New Roman" w:hAnsi="Times New Roman" w:cs="Times New Roman"/>
                <w:b/>
                <w:color w:val="EEECE1"/>
                <w:highlight w:val="red"/>
              </w:rPr>
              <w:t>5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7C745E" w:rsidRPr="00883097" w:rsidTr="005235B8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27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24</w:t>
            </w:r>
          </w:p>
        </w:tc>
      </w:tr>
      <w:tr w:rsidR="007C745E" w:rsidRPr="00883097" w:rsidTr="005235B8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83097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83097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83097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25</w:t>
            </w:r>
          </w:p>
        </w:tc>
      </w:tr>
    </w:tbl>
    <w:p w:rsidR="005235B8" w:rsidRDefault="005235B8" w:rsidP="00883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45E" w:rsidRPr="005235B8" w:rsidRDefault="007C745E" w:rsidP="00883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5B8">
        <w:rPr>
          <w:rFonts w:ascii="Times New Roman" w:hAnsi="Times New Roman" w:cs="Times New Roman"/>
          <w:b/>
          <w:sz w:val="28"/>
          <w:szCs w:val="28"/>
        </w:rPr>
        <w:lastRenderedPageBreak/>
        <w:t>3 триместр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39"/>
        <w:gridCol w:w="639"/>
        <w:gridCol w:w="639"/>
        <w:gridCol w:w="639"/>
        <w:gridCol w:w="70"/>
        <w:gridCol w:w="569"/>
        <w:gridCol w:w="639"/>
        <w:gridCol w:w="639"/>
        <w:gridCol w:w="160"/>
        <w:gridCol w:w="479"/>
        <w:gridCol w:w="229"/>
        <w:gridCol w:w="410"/>
        <w:gridCol w:w="639"/>
        <w:gridCol w:w="639"/>
        <w:gridCol w:w="297"/>
        <w:gridCol w:w="342"/>
        <w:gridCol w:w="639"/>
        <w:gridCol w:w="639"/>
        <w:gridCol w:w="639"/>
        <w:gridCol w:w="764"/>
      </w:tblGrid>
      <w:tr w:rsidR="007C745E" w:rsidRPr="00883097" w:rsidTr="005235B8">
        <w:trPr>
          <w:cantSplit/>
          <w:trHeight w:val="1439"/>
        </w:trPr>
        <w:tc>
          <w:tcPr>
            <w:tcW w:w="52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097">
              <w:rPr>
                <w:rFonts w:ascii="Times New Roman" w:hAnsi="Times New Roman" w:cs="Times New Roman"/>
                <w:color w:val="000000"/>
              </w:rPr>
              <w:t xml:space="preserve">5 </w:t>
            </w:r>
            <w:r w:rsidRPr="00883097">
              <w:rPr>
                <w:rFonts w:ascii="Times New Roman" w:hAnsi="Times New Roman" w:cs="Times New Roman"/>
                <w:b/>
              </w:rPr>
              <w:t>семестр</w:t>
            </w:r>
            <w:r w:rsidRPr="0088309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3097">
              <w:rPr>
                <w:rFonts w:ascii="Times New Roman" w:hAnsi="Times New Roman" w:cs="Times New Roman"/>
              </w:rPr>
              <w:t>26 февраля– 08  апреля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3097">
              <w:rPr>
                <w:rFonts w:ascii="Times New Roman" w:hAnsi="Times New Roman" w:cs="Times New Roman"/>
              </w:rPr>
              <w:t>(6 недель)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7C745E" w:rsidRPr="00883097" w:rsidRDefault="007C745E" w:rsidP="008830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883097">
              <w:rPr>
                <w:rFonts w:ascii="Times New Roman" w:hAnsi="Times New Roman" w:cs="Times New Roman"/>
                <w:b/>
              </w:rPr>
              <w:t>Каникулы</w:t>
            </w:r>
          </w:p>
        </w:tc>
        <w:tc>
          <w:tcPr>
            <w:tcW w:w="50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 xml:space="preserve">6 </w:t>
            </w:r>
            <w:r w:rsidRPr="00883097">
              <w:rPr>
                <w:rFonts w:ascii="Times New Roman" w:hAnsi="Times New Roman" w:cs="Times New Roman"/>
                <w:b/>
              </w:rPr>
              <w:t>семестр</w:t>
            </w:r>
            <w:r w:rsidRPr="00883097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3097">
              <w:rPr>
                <w:rFonts w:ascii="Times New Roman" w:hAnsi="Times New Roman" w:cs="Times New Roman"/>
              </w:rPr>
              <w:t xml:space="preserve">15 апреля – 31 мая </w:t>
            </w:r>
          </w:p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</w:rPr>
              <w:t>(7 недель)</w:t>
            </w:r>
          </w:p>
        </w:tc>
      </w:tr>
      <w:tr w:rsidR="007C745E" w:rsidRPr="00883097" w:rsidTr="005235B8">
        <w:trPr>
          <w:cantSplit/>
          <w:trHeight w:val="231"/>
        </w:trPr>
        <w:tc>
          <w:tcPr>
            <w:tcW w:w="31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Март</w:t>
            </w:r>
          </w:p>
        </w:tc>
        <w:tc>
          <w:tcPr>
            <w:tcW w:w="47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Апрель</w:t>
            </w:r>
          </w:p>
        </w:tc>
        <w:tc>
          <w:tcPr>
            <w:tcW w:w="3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3097">
              <w:rPr>
                <w:rFonts w:ascii="Times New Roman" w:hAnsi="Times New Roman" w:cs="Times New Roman"/>
                <w:b/>
                <w:color w:val="000000"/>
              </w:rPr>
              <w:t>Май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5235B8">
              <w:rPr>
                <w:rFonts w:ascii="Times New Roman" w:hAnsi="Times New Roman" w:cs="Times New Roman"/>
                <w:b/>
                <w:color w:val="FFFFFF"/>
              </w:rPr>
              <w:t>8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Пн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20/27</w:t>
            </w:r>
          </w:p>
        </w:tc>
      </w:tr>
      <w:tr w:rsidR="007C745E" w:rsidRPr="00883097" w:rsidTr="005235B8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27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5235B8">
              <w:rPr>
                <w:rFonts w:ascii="Times New Roman" w:hAnsi="Times New Roman" w:cs="Times New Roman"/>
                <w:b/>
                <w:color w:val="FFFFFF"/>
              </w:rPr>
              <w:t>9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21/28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5235B8">
              <w:rPr>
                <w:rFonts w:ascii="Times New Roman" w:hAnsi="Times New Roman" w:cs="Times New Roman"/>
                <w:b/>
                <w:color w:val="FFFFFF"/>
              </w:rPr>
              <w:t>10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22/29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29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5235B8">
              <w:rPr>
                <w:rFonts w:ascii="Times New Roman" w:hAnsi="Times New Roman" w:cs="Times New Roman"/>
                <w:b/>
                <w:color w:val="FFFFFF"/>
              </w:rPr>
              <w:t>11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Чт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23/30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5235B8">
              <w:rPr>
                <w:rFonts w:ascii="Times New Roman" w:hAnsi="Times New Roman" w:cs="Times New Roman"/>
                <w:b/>
                <w:color w:val="FFFFFF"/>
              </w:rPr>
              <w:t>12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24/31</w:t>
            </w:r>
          </w:p>
        </w:tc>
      </w:tr>
      <w:tr w:rsidR="007C745E" w:rsidRPr="00883097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883097" w:rsidRDefault="007C745E" w:rsidP="00883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Сб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7C745E" w:rsidTr="00523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Default="007C745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Вс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35B8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35B8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35B8"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C745E" w:rsidRPr="005235B8" w:rsidRDefault="007C745E" w:rsidP="00523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26</w:t>
            </w:r>
          </w:p>
        </w:tc>
      </w:tr>
    </w:tbl>
    <w:p w:rsidR="007C745E" w:rsidRDefault="007C745E" w:rsidP="007C745E">
      <w:pPr>
        <w:ind w:right="-1080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639"/>
      </w:tblGrid>
      <w:tr w:rsidR="007C745E" w:rsidTr="007C745E">
        <w:trPr>
          <w:trHeight w:val="26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7C745E" w:rsidRDefault="007C745E">
            <w:pPr>
              <w:jc w:val="both"/>
              <w:rPr>
                <w:b/>
              </w:rPr>
            </w:pP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Каникулы</w:t>
            </w:r>
          </w:p>
        </w:tc>
      </w:tr>
      <w:tr w:rsidR="007C745E" w:rsidTr="007C745E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C745E" w:rsidRDefault="007C745E">
            <w:pPr>
              <w:jc w:val="both"/>
              <w:rPr>
                <w:b/>
              </w:rPr>
            </w:pP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 xml:space="preserve">Школьный мониторинг качества </w:t>
            </w:r>
            <w:proofErr w:type="gramStart"/>
            <w:r w:rsidRPr="005235B8">
              <w:rPr>
                <w:rFonts w:ascii="Times New Roman" w:hAnsi="Times New Roman" w:cs="Times New Roman"/>
                <w:b/>
              </w:rPr>
              <w:t>обучения(</w:t>
            </w:r>
            <w:proofErr w:type="gramEnd"/>
            <w:r w:rsidRPr="005235B8">
              <w:rPr>
                <w:rFonts w:ascii="Times New Roman" w:hAnsi="Times New Roman" w:cs="Times New Roman"/>
                <w:b/>
              </w:rPr>
              <w:t>вводный, промежуточный, итоговый контроль)</w:t>
            </w:r>
          </w:p>
        </w:tc>
      </w:tr>
      <w:tr w:rsidR="007C745E" w:rsidTr="007C745E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7C745E" w:rsidRDefault="007C745E">
            <w:pPr>
              <w:jc w:val="both"/>
              <w:rPr>
                <w:b/>
              </w:rPr>
            </w:pP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45E" w:rsidRPr="005235B8" w:rsidRDefault="007C745E" w:rsidP="005235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235B8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</w:tr>
    </w:tbl>
    <w:p w:rsidR="007C745E" w:rsidRDefault="007C745E" w:rsidP="007C745E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6BE" w:rsidRPr="00F4087A" w:rsidRDefault="000036BE" w:rsidP="000036B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87A">
        <w:rPr>
          <w:rFonts w:ascii="Times New Roman" w:eastAsia="Times New Roman" w:hAnsi="Times New Roman" w:cs="Times New Roman"/>
          <w:b/>
          <w:sz w:val="28"/>
          <w:szCs w:val="28"/>
        </w:rPr>
        <w:t>2.2. УСЛОВИЯ РЕАЛИЗАЦИИ ПРОГРАММЫ</w:t>
      </w:r>
    </w:p>
    <w:p w:rsidR="000036BE" w:rsidRPr="00F4087A" w:rsidRDefault="000036BE" w:rsidP="000036B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87A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Материально-технические условия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87A">
        <w:rPr>
          <w:rFonts w:eastAsia="Times New Roman"/>
          <w:b/>
        </w:rPr>
        <w:tab/>
      </w:r>
      <w:r w:rsidRPr="00340A81">
        <w:rPr>
          <w:rFonts w:ascii="Times New Roman" w:eastAsia="Times New Roman" w:hAnsi="Times New Roman" w:cs="Times New Roman"/>
          <w:b/>
          <w:sz w:val="28"/>
          <w:szCs w:val="28"/>
        </w:rPr>
        <w:t>1. Кабинет,</w:t>
      </w:r>
      <w:r w:rsidRPr="00340A81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соответствующий требованиям: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 xml:space="preserve">-СанПиН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(температура 18-21 градус Цельсия; влажность воздуха в пределах 40-60 %, оснащенный раковиной с подводкой воды, мебель, соответствующая возрастным особенностям учащихся 13-18 лет); 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>-Госпожнадзора.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b/>
          <w:sz w:val="28"/>
          <w:szCs w:val="28"/>
        </w:rPr>
        <w:t xml:space="preserve">2. Оборудование 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>-учебная мебель: столы для теоретических и практических занятий – 10 шт., шкафы – 3 шт.;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>-наглядные пособия;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>-интернет-ресурсы;</w:t>
      </w:r>
    </w:p>
    <w:p w:rsidR="007337C7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>-презентационные и видеоматериалы по тематике разделов.</w:t>
      </w:r>
    </w:p>
    <w:p w:rsidR="007337C7" w:rsidRPr="00D7051B" w:rsidRDefault="000036BE" w:rsidP="005235B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87A">
        <w:rPr>
          <w:rFonts w:ascii="Times New Roman" w:eastAsia="Times New Roman" w:hAnsi="Times New Roman" w:cs="Times New Roman"/>
          <w:b/>
          <w:sz w:val="28"/>
          <w:szCs w:val="28"/>
        </w:rPr>
        <w:t>3. Технические ресурсы:</w:t>
      </w:r>
      <w:r w:rsidRPr="00F4087A">
        <w:rPr>
          <w:rFonts w:ascii="Times New Roman" w:eastAsia="Times New Roman" w:hAnsi="Times New Roman" w:cs="Times New Roman"/>
          <w:sz w:val="28"/>
          <w:szCs w:val="28"/>
        </w:rPr>
        <w:t xml:space="preserve"> видеоаппарату</w:t>
      </w:r>
      <w:r w:rsidRPr="00F4087A">
        <w:rPr>
          <w:rFonts w:ascii="Times New Roman" w:hAnsi="Times New Roman" w:cs="Times New Roman"/>
          <w:sz w:val="28"/>
          <w:szCs w:val="28"/>
        </w:rPr>
        <w:t>ра, компьютер, проектор.</w:t>
      </w:r>
    </w:p>
    <w:p w:rsidR="000036BE" w:rsidRPr="008678A0" w:rsidRDefault="006D3107" w:rsidP="005235B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78A0">
        <w:rPr>
          <w:rFonts w:ascii="Times New Roman" w:hAnsi="Times New Roman" w:cs="Times New Roman"/>
          <w:b/>
          <w:sz w:val="28"/>
          <w:szCs w:val="28"/>
        </w:rPr>
        <w:t>4.</w:t>
      </w:r>
      <w:r w:rsidR="000036BE" w:rsidRPr="008678A0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ab/>
      </w:r>
      <w:r w:rsidRPr="008678A0">
        <w:rPr>
          <w:rFonts w:ascii="Times New Roman" w:eastAsia="Times New Roman" w:hAnsi="Times New Roman" w:cs="Times New Roman"/>
          <w:i/>
          <w:sz w:val="28"/>
          <w:szCs w:val="28"/>
        </w:rPr>
        <w:t xml:space="preserve">Диагностические материалы: </w:t>
      </w:r>
    </w:p>
    <w:p w:rsidR="000036BE" w:rsidRPr="00340A81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>-анкеты для родителей и учащихся «Удовлетворенность качеством образовательного процесса».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8678A0">
        <w:rPr>
          <w:rFonts w:ascii="Times New Roman" w:eastAsia="Times New Roman" w:hAnsi="Times New Roman" w:cs="Times New Roman"/>
          <w:i/>
          <w:sz w:val="28"/>
          <w:szCs w:val="28"/>
        </w:rPr>
        <w:t>Методические разработки: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педагога: 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«Развитие исследовательской и поисковой деятельности учащихся»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«Формирование личности детей с помощью краеведческой деятельности»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Разработки экскурсий: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«Памятник природы»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«Старинные усадьбы»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«Развитие агрономического дела на селе»</w:t>
      </w:r>
    </w:p>
    <w:p w:rsidR="000D3092" w:rsidRPr="008678A0" w:rsidRDefault="000D3092" w:rsidP="005235B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78A0">
        <w:rPr>
          <w:rFonts w:ascii="Times New Roman" w:hAnsi="Times New Roman" w:cs="Times New Roman"/>
          <w:i/>
          <w:sz w:val="28"/>
          <w:szCs w:val="28"/>
        </w:rPr>
        <w:t>Лекции: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«Географическое положение Тамбовского края»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«Общественно- политическое развитие Тамбовского края»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«Социально- экономическое развитие тамбовского края»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- «Наш край в бронзовый и железный век»</w:t>
      </w:r>
    </w:p>
    <w:p w:rsidR="000D3092" w:rsidRPr="008678A0" w:rsidRDefault="000D3092" w:rsidP="005235B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78A0">
        <w:rPr>
          <w:rFonts w:ascii="Times New Roman" w:hAnsi="Times New Roman" w:cs="Times New Roman"/>
          <w:i/>
          <w:sz w:val="28"/>
          <w:szCs w:val="28"/>
        </w:rPr>
        <w:t>Мультимедийные презентации: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«Достопримечательности Тамбовского края»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«Культура Тамбовского края»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«Природа Тамбовского края»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 xml:space="preserve"> «Герои ВОВ»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«Почетные граждане Ржаксинского района»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«Памятники архитектуры»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«Достопримечательности соседних областей»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«Выдающиеся личности Тамбовского края»</w:t>
      </w:r>
    </w:p>
    <w:p w:rsidR="000D3092" w:rsidRPr="008678A0" w:rsidRDefault="000D3092" w:rsidP="005235B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78A0">
        <w:rPr>
          <w:rFonts w:ascii="Times New Roman" w:hAnsi="Times New Roman" w:cs="Times New Roman"/>
          <w:i/>
          <w:sz w:val="28"/>
          <w:szCs w:val="28"/>
        </w:rPr>
        <w:t>Тематические беседы: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«Цнинская мордва»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«Татарский вал»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«Распространение христианства»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«Крестьянские восстания»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«Отечественная война 1812 года»</w:t>
      </w:r>
    </w:p>
    <w:p w:rsidR="000D3092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«Революция 1917 года в истории тамбовского края»</w:t>
      </w:r>
    </w:p>
    <w:p w:rsidR="000036BE" w:rsidRPr="00340A81" w:rsidRDefault="000D3092" w:rsidP="005235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A81">
        <w:rPr>
          <w:rFonts w:ascii="Times New Roman" w:hAnsi="Times New Roman" w:cs="Times New Roman"/>
          <w:sz w:val="28"/>
          <w:szCs w:val="28"/>
        </w:rPr>
        <w:t>«Великая Отечественная война и тамбовский край»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</w:t>
      </w:r>
    </w:p>
    <w:p w:rsidR="000036BE" w:rsidRPr="00F4087A" w:rsidRDefault="000036BE" w:rsidP="005235B8">
      <w:pPr>
        <w:pStyle w:val="a3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81">
        <w:rPr>
          <w:rFonts w:ascii="Times New Roman" w:eastAsia="Times New Roman" w:hAnsi="Times New Roman" w:cs="Times New Roman"/>
          <w:sz w:val="28"/>
          <w:szCs w:val="28"/>
        </w:rPr>
        <w:t>Педагоги, организующие образовательный процесс по дополнительной общеобразовательной об</w:t>
      </w:r>
      <w:r w:rsidR="00B60D45" w:rsidRPr="00340A81">
        <w:rPr>
          <w:rFonts w:ascii="Times New Roman" w:eastAsia="Times New Roman" w:hAnsi="Times New Roman" w:cs="Times New Roman"/>
          <w:sz w:val="28"/>
          <w:szCs w:val="28"/>
        </w:rPr>
        <w:t>щеразвивающей программе стартового</w:t>
      </w:r>
      <w:r w:rsidRPr="00340A81">
        <w:rPr>
          <w:rFonts w:ascii="Times New Roman" w:eastAsia="Times New Roman" w:hAnsi="Times New Roman" w:cs="Times New Roman"/>
          <w:sz w:val="28"/>
          <w:szCs w:val="28"/>
        </w:rPr>
        <w:t xml:space="preserve"> уровня </w:t>
      </w:r>
      <w:r w:rsidR="007337C7" w:rsidRPr="00340A81">
        <w:rPr>
          <w:rFonts w:ascii="Times New Roman" w:hAnsi="Times New Roman" w:cs="Times New Roman"/>
          <w:sz w:val="28"/>
          <w:szCs w:val="28"/>
        </w:rPr>
        <w:t>«Мой край в истории страны</w:t>
      </w:r>
      <w:r w:rsidRPr="00340A81">
        <w:rPr>
          <w:rFonts w:ascii="Times New Roman" w:eastAsia="Times New Roman" w:hAnsi="Times New Roman" w:cs="Times New Roman"/>
          <w:sz w:val="28"/>
          <w:szCs w:val="28"/>
        </w:rPr>
        <w:t xml:space="preserve">» должны иметь среднее профессиональное или высшее профессиональное образование по специальности, связанной с </w:t>
      </w:r>
      <w:r w:rsidR="007337C7" w:rsidRPr="00340A81">
        <w:rPr>
          <w:rFonts w:ascii="Times New Roman" w:hAnsi="Times New Roman" w:cs="Times New Roman"/>
          <w:sz w:val="28"/>
          <w:szCs w:val="28"/>
        </w:rPr>
        <w:t>историей</w:t>
      </w:r>
      <w:r w:rsidRPr="00340A81">
        <w:rPr>
          <w:rFonts w:ascii="Times New Roman" w:eastAsia="Times New Roman" w:hAnsi="Times New Roman" w:cs="Times New Roman"/>
          <w:sz w:val="28"/>
          <w:szCs w:val="28"/>
        </w:rPr>
        <w:t xml:space="preserve">. Требования к квалификации и стажу работы не предъявляются. </w:t>
      </w:r>
    </w:p>
    <w:p w:rsidR="000036BE" w:rsidRPr="00F4087A" w:rsidRDefault="000036BE" w:rsidP="000036BE">
      <w:pPr>
        <w:pStyle w:val="Style9"/>
        <w:widowControl/>
        <w:ind w:right="-1"/>
        <w:jc w:val="center"/>
        <w:rPr>
          <w:b/>
          <w:sz w:val="28"/>
          <w:szCs w:val="28"/>
        </w:rPr>
      </w:pPr>
      <w:r w:rsidRPr="00F4087A">
        <w:rPr>
          <w:b/>
          <w:sz w:val="28"/>
          <w:szCs w:val="28"/>
        </w:rPr>
        <w:t>2.3. ФОРМЫ АТТЕСТАЦИИ</w:t>
      </w:r>
    </w:p>
    <w:p w:rsidR="000036BE" w:rsidRPr="008678A0" w:rsidRDefault="005235B8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>Для оценки результативности учебных занятий, проводимых по дополнительной об</w:t>
      </w:r>
      <w:r w:rsidR="00B60D45" w:rsidRPr="008678A0">
        <w:rPr>
          <w:rFonts w:ascii="Times New Roman" w:eastAsia="Times New Roman" w:hAnsi="Times New Roman" w:cs="Times New Roman"/>
          <w:sz w:val="28"/>
          <w:szCs w:val="28"/>
        </w:rPr>
        <w:t>щеразвивающей программе стартового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  уровня </w:t>
      </w:r>
      <w:r w:rsidR="007337C7" w:rsidRPr="008678A0">
        <w:rPr>
          <w:rFonts w:ascii="Times New Roman" w:hAnsi="Times New Roman" w:cs="Times New Roman"/>
          <w:sz w:val="28"/>
          <w:szCs w:val="28"/>
        </w:rPr>
        <w:t>«Мой край в истории страны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>» применяется:</w:t>
      </w:r>
    </w:p>
    <w:p w:rsidR="000036BE" w:rsidRPr="008678A0" w:rsidRDefault="005235B8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0036BE" w:rsidRPr="008678A0">
        <w:rPr>
          <w:rFonts w:ascii="Times New Roman" w:eastAsia="Times New Roman" w:hAnsi="Times New Roman" w:cs="Times New Roman"/>
          <w:b/>
          <w:sz w:val="28"/>
          <w:szCs w:val="28"/>
        </w:rPr>
        <w:t>Текущий контроль -</w:t>
      </w:r>
      <w:r w:rsidR="000036BE" w:rsidRPr="008678A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в конце каждого занятия. Формы проверки: опрос, собеседование, наблюдение, выполнение упражнений, просмотр работ учащихся. </w:t>
      </w:r>
    </w:p>
    <w:p w:rsidR="000036BE" w:rsidRPr="008678A0" w:rsidRDefault="005235B8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0036BE" w:rsidRPr="008678A0">
        <w:rPr>
          <w:rFonts w:ascii="Times New Roman" w:eastAsia="Times New Roman" w:hAnsi="Times New Roman" w:cs="Times New Roman"/>
          <w:b/>
          <w:sz w:val="28"/>
          <w:szCs w:val="28"/>
        </w:rPr>
        <w:t>Промежуточный контроль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 – проводится в конце каждого учебного года (май). Формы контрол</w:t>
      </w:r>
      <w:r w:rsidR="00D2502E" w:rsidRPr="008678A0">
        <w:rPr>
          <w:rFonts w:ascii="Times New Roman" w:hAnsi="Times New Roman" w:cs="Times New Roman"/>
          <w:sz w:val="28"/>
          <w:szCs w:val="28"/>
        </w:rPr>
        <w:t>я универсальных учебных действии: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 тестирование, собеседование, выполнение контрольного упражнения</w:t>
      </w:r>
      <w:r w:rsidR="00D2502E" w:rsidRPr="008678A0">
        <w:rPr>
          <w:rFonts w:ascii="Times New Roman" w:hAnsi="Times New Roman" w:cs="Times New Roman"/>
          <w:sz w:val="28"/>
          <w:szCs w:val="28"/>
        </w:rPr>
        <w:t>,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 и творческого задания.</w:t>
      </w:r>
    </w:p>
    <w:p w:rsidR="000036BE" w:rsidRPr="008678A0" w:rsidRDefault="005235B8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0036BE" w:rsidRPr="008678A0">
        <w:rPr>
          <w:rFonts w:ascii="Times New Roman" w:eastAsia="Times New Roman" w:hAnsi="Times New Roman" w:cs="Times New Roman"/>
          <w:b/>
          <w:sz w:val="28"/>
          <w:szCs w:val="28"/>
        </w:rPr>
        <w:t>Формами отслеживания и фиксации образовательных результатов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 по программе при проведении </w:t>
      </w:r>
      <w:r w:rsidR="000036BE" w:rsidRPr="008678A0">
        <w:rPr>
          <w:rFonts w:ascii="Times New Roman" w:eastAsia="Times New Roman" w:hAnsi="Times New Roman" w:cs="Times New Roman"/>
          <w:b/>
          <w:sz w:val="28"/>
          <w:szCs w:val="28"/>
        </w:rPr>
        <w:t>текущего контроля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 универсальных учебных действий являются: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журнал посещаемости творческого объединения </w:t>
      </w:r>
      <w:r w:rsidR="00D2502E" w:rsidRPr="008678A0">
        <w:rPr>
          <w:rFonts w:ascii="Times New Roman" w:hAnsi="Times New Roman" w:cs="Times New Roman"/>
          <w:sz w:val="28"/>
          <w:szCs w:val="28"/>
        </w:rPr>
        <w:t>«Мой край в истории страны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работы, выполненные учащимися в ходе освоения программы;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грамоты и дипломы учащихся;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отзывы родителей о работе творческого объединения.</w:t>
      </w:r>
    </w:p>
    <w:p w:rsidR="000036BE" w:rsidRPr="008678A0" w:rsidRDefault="005235B8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0036BE" w:rsidRPr="008678A0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Формами отслеживания и фиксации образовательных результатов 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программы при проведении </w:t>
      </w:r>
      <w:r w:rsidR="000036BE" w:rsidRPr="008678A0">
        <w:rPr>
          <w:rFonts w:ascii="Times New Roman" w:eastAsia="Times New Roman" w:hAnsi="Times New Roman" w:cs="Times New Roman"/>
          <w:b/>
          <w:sz w:val="28"/>
          <w:szCs w:val="28"/>
        </w:rPr>
        <w:t>промежуточной аттестации</w:t>
      </w:r>
      <w:r w:rsidR="000036BE" w:rsidRPr="008678A0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протоколы заседания аттестационной комиссии учреждения по проведению промежуточной аттестации учащихся;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протоколы по итогам конкурсов </w:t>
      </w:r>
      <w:r w:rsidR="00D2502E" w:rsidRPr="008678A0">
        <w:rPr>
          <w:rFonts w:ascii="Times New Roman" w:hAnsi="Times New Roman" w:cs="Times New Roman"/>
          <w:sz w:val="28"/>
          <w:szCs w:val="28"/>
        </w:rPr>
        <w:t xml:space="preserve">в области краеведения и истории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учащихся на уровне учреждения и муниципальном уровне;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приказы органов управления образования об итогах конкурсов в об</w:t>
      </w:r>
      <w:r w:rsidR="00D2502E" w:rsidRPr="008678A0">
        <w:rPr>
          <w:rFonts w:ascii="Times New Roman" w:hAnsi="Times New Roman" w:cs="Times New Roman"/>
          <w:sz w:val="28"/>
          <w:szCs w:val="28"/>
        </w:rPr>
        <w:t>ласти истории и краеведения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 учащихся муниципального и регионального уровней.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b/>
          <w:sz w:val="28"/>
          <w:szCs w:val="28"/>
        </w:rPr>
        <w:t>Формами предъявления и демонстрации образовательных результатов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являются: 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3203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оговые творческие и проектные работы по результатам освоения образовательной программы;</w:t>
      </w:r>
    </w:p>
    <w:p w:rsidR="000036BE" w:rsidRPr="008678A0" w:rsidRDefault="000036B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 работы, учащихся подготовленные для участия в конкурсах и олимпиадах по английскому языку различного уровня (муниципального, регионального, всероссийского);</w:t>
      </w:r>
    </w:p>
    <w:p w:rsidR="000036BE" w:rsidRPr="008678A0" w:rsidRDefault="000036BE" w:rsidP="005235B8">
      <w:pPr>
        <w:pStyle w:val="a3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грамоты и дипломы учащихся.   </w:t>
      </w:r>
    </w:p>
    <w:p w:rsidR="00D2502E" w:rsidRPr="00F4087A" w:rsidRDefault="00D2502E" w:rsidP="00D2502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87A">
        <w:rPr>
          <w:rFonts w:ascii="Times New Roman" w:eastAsia="Times New Roman" w:hAnsi="Times New Roman" w:cs="Times New Roman"/>
          <w:b/>
          <w:sz w:val="28"/>
          <w:szCs w:val="28"/>
        </w:rPr>
        <w:t>2.4. ОЦЕНОЧНЫЕ МАТЕРИАЛЫ</w:t>
      </w:r>
    </w:p>
    <w:p w:rsidR="00D2502E" w:rsidRPr="008678A0" w:rsidRDefault="00D2502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При оценивании учебных достижений учащихся по дополнительной общеобразовательной общеразвивающей програ</w:t>
      </w:r>
      <w:r w:rsidR="00B60D45" w:rsidRPr="008678A0">
        <w:rPr>
          <w:rFonts w:ascii="Times New Roman" w:eastAsia="Times New Roman" w:hAnsi="Times New Roman" w:cs="Times New Roman"/>
          <w:sz w:val="28"/>
          <w:szCs w:val="28"/>
        </w:rPr>
        <w:t>мме стартового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 уровня «</w:t>
      </w:r>
      <w:r w:rsidRPr="008678A0">
        <w:rPr>
          <w:rFonts w:ascii="Times New Roman" w:hAnsi="Times New Roman" w:cs="Times New Roman"/>
          <w:sz w:val="28"/>
          <w:szCs w:val="28"/>
        </w:rPr>
        <w:t>Мой край в истории страны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» применяются следующие критерии:</w:t>
      </w:r>
    </w:p>
    <w:p w:rsidR="005235B8" w:rsidRDefault="00F3203F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D2502E" w:rsidRPr="008678A0">
        <w:rPr>
          <w:rFonts w:ascii="Times New Roman" w:eastAsia="Times New Roman" w:hAnsi="Times New Roman" w:cs="Times New Roman"/>
          <w:sz w:val="28"/>
          <w:szCs w:val="28"/>
        </w:rPr>
        <w:t xml:space="preserve">критерии оценки по освоению базовых универсальных учебных действий в области </w:t>
      </w:r>
      <w:r w:rsidR="00D2502E" w:rsidRPr="008678A0">
        <w:rPr>
          <w:rFonts w:ascii="Times New Roman" w:hAnsi="Times New Roman" w:cs="Times New Roman"/>
          <w:sz w:val="28"/>
          <w:szCs w:val="28"/>
        </w:rPr>
        <w:t>изучения истории и краеведения</w:t>
      </w:r>
      <w:r w:rsidR="00D2502E" w:rsidRPr="008678A0">
        <w:rPr>
          <w:rFonts w:ascii="Times New Roman" w:eastAsia="Times New Roman" w:hAnsi="Times New Roman" w:cs="Times New Roman"/>
          <w:sz w:val="28"/>
          <w:szCs w:val="28"/>
        </w:rPr>
        <w:t>;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502E" w:rsidRPr="005235B8" w:rsidRDefault="00F3203F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т</w:t>
      </w:r>
      <w:r w:rsidR="00D2502E" w:rsidRPr="005235B8">
        <w:rPr>
          <w:rFonts w:ascii="Times New Roman" w:eastAsia="Times New Roman" w:hAnsi="Times New Roman" w:cs="Times New Roman"/>
          <w:sz w:val="28"/>
          <w:szCs w:val="28"/>
        </w:rPr>
        <w:t xml:space="preserve">естовые задания для определения уровня освоения дополнительной общеразвивающей программы 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>стартового</w:t>
      </w:r>
      <w:r w:rsidR="00D2502E" w:rsidRPr="005235B8">
        <w:rPr>
          <w:rFonts w:ascii="Times New Roman" w:eastAsia="Times New Roman" w:hAnsi="Times New Roman" w:cs="Times New Roman"/>
          <w:sz w:val="28"/>
          <w:szCs w:val="28"/>
        </w:rPr>
        <w:t xml:space="preserve"> уровня «</w:t>
      </w:r>
      <w:r w:rsidR="00D2502E" w:rsidRPr="005235B8">
        <w:rPr>
          <w:rFonts w:ascii="Times New Roman" w:hAnsi="Times New Roman" w:cs="Times New Roman"/>
          <w:sz w:val="28"/>
          <w:szCs w:val="28"/>
        </w:rPr>
        <w:t>Мой край в истории страны</w:t>
      </w:r>
      <w:r w:rsidR="00D2502E" w:rsidRPr="005235B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2502E" w:rsidRPr="00F4087A" w:rsidRDefault="00D2502E" w:rsidP="005235B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087A">
        <w:rPr>
          <w:rFonts w:ascii="Times New Roman" w:eastAsia="Times New Roman" w:hAnsi="Times New Roman" w:cs="Times New Roman"/>
          <w:b/>
          <w:bCs/>
          <w:sz w:val="28"/>
          <w:szCs w:val="28"/>
        </w:rPr>
        <w:t>2.5. МЕТОДИЧЕСКИЕ МАТЕРИАЛЫ</w:t>
      </w:r>
      <w:r w:rsidR="005235B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2502E" w:rsidRPr="008678A0" w:rsidRDefault="00D2502E" w:rsidP="008678A0">
      <w:pPr>
        <w:pStyle w:val="a3"/>
        <w:rPr>
          <w:rStyle w:val="FontStyle40"/>
          <w:sz w:val="28"/>
          <w:szCs w:val="28"/>
        </w:rPr>
      </w:pPr>
      <w:r w:rsidRPr="008678A0">
        <w:rPr>
          <w:rStyle w:val="FontStyle41"/>
          <w:sz w:val="28"/>
          <w:szCs w:val="28"/>
        </w:rPr>
        <w:t>Принципы реализации программы:</w:t>
      </w:r>
    </w:p>
    <w:p w:rsidR="00D2502E" w:rsidRPr="008678A0" w:rsidRDefault="00D2502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гуманизации образования (необходимость бережного отношения к каждому ребенку как личности); </w:t>
      </w:r>
    </w:p>
    <w:p w:rsidR="00D2502E" w:rsidRPr="008678A0" w:rsidRDefault="00D2502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от простого - к сложному</w:t>
      </w:r>
      <w:r w:rsidRPr="008678A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(взаимосвязь и взаимообусловленность всех компонентов программы);</w:t>
      </w:r>
    </w:p>
    <w:p w:rsidR="00D2502E" w:rsidRPr="008678A0" w:rsidRDefault="00D2502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творческого самовыражения (реализация  потребностей ребенка в самовыражении); </w:t>
      </w:r>
    </w:p>
    <w:p w:rsidR="00D2502E" w:rsidRPr="008678A0" w:rsidRDefault="00D2502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психологической комфортности (создание на занятии доброжелательной атмосферы);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индивидуальности (выбор способов, приемов, темпа обучения с учетом различия детей, уровнем их творческих способностей); 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br/>
        <w:t>-наглядности (достижение задач при помощи иллюстраций, электронных презентаций, рисунков);</w:t>
      </w:r>
    </w:p>
    <w:p w:rsidR="00D2502E" w:rsidRPr="008678A0" w:rsidRDefault="00D2502E" w:rsidP="005235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дифференцированного подхода (использование различных методов и приемов обучения, разных упражнений с учетом возраста, способностей детей). </w:t>
      </w:r>
    </w:p>
    <w:p w:rsidR="00D2502E" w:rsidRPr="008678A0" w:rsidRDefault="00F3203F" w:rsidP="00F3203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D2502E" w:rsidRPr="008678A0">
        <w:rPr>
          <w:rFonts w:ascii="Times New Roman" w:eastAsia="Times New Roman" w:hAnsi="Times New Roman" w:cs="Times New Roman"/>
          <w:b/>
          <w:sz w:val="28"/>
          <w:szCs w:val="28"/>
        </w:rPr>
        <w:t>При реализации программы используется следующие методы обучения:</w:t>
      </w:r>
    </w:p>
    <w:p w:rsidR="00D2502E" w:rsidRPr="008678A0" w:rsidRDefault="00D2502E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3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 xml:space="preserve">словесный (беседа, рассказ, обсуждение, анализ); </w:t>
      </w:r>
    </w:p>
    <w:p w:rsidR="00D2502E" w:rsidRPr="008678A0" w:rsidRDefault="00D2502E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3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наглядный (демонстрация схем, рисунков, таблиц, видеоматериалов, работ учащихся на всевозможных выставках, конкурсах, олимпиадах);</w:t>
      </w:r>
    </w:p>
    <w:p w:rsidR="00D2502E" w:rsidRPr="008678A0" w:rsidRDefault="00D2502E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3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практический (организация дискуссий, презентаций, просмотр фильмов);</w:t>
      </w:r>
    </w:p>
    <w:p w:rsidR="00F3203F" w:rsidRDefault="00D2502E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78A0">
        <w:rPr>
          <w:rFonts w:ascii="Times New Roman" w:eastAsia="Times New Roman" w:hAnsi="Times New Roman" w:cs="Times New Roman"/>
          <w:sz w:val="28"/>
          <w:szCs w:val="28"/>
        </w:rPr>
        <w:t>эмоциональный (подбор ассоциаций, образов, художественные впечатления);</w:t>
      </w:r>
    </w:p>
    <w:p w:rsidR="00F3203F" w:rsidRDefault="00F3203F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D2502E" w:rsidRPr="008678A0">
        <w:rPr>
          <w:rFonts w:ascii="Times New Roman" w:eastAsia="Times New Roman" w:hAnsi="Times New Roman" w:cs="Times New Roman"/>
          <w:sz w:val="28"/>
          <w:szCs w:val="28"/>
        </w:rPr>
        <w:t>репродуктивный (воспроизводящий);</w:t>
      </w:r>
    </w:p>
    <w:p w:rsidR="00D2502E" w:rsidRPr="008678A0" w:rsidRDefault="00F3203F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D2502E" w:rsidRPr="008678A0">
        <w:rPr>
          <w:rFonts w:ascii="Times New Roman" w:eastAsia="Times New Roman" w:hAnsi="Times New Roman" w:cs="Times New Roman"/>
          <w:sz w:val="28"/>
          <w:szCs w:val="28"/>
        </w:rPr>
        <w:t>творческий.</w:t>
      </w:r>
    </w:p>
    <w:p w:rsidR="00D2502E" w:rsidRPr="008678A0" w:rsidRDefault="00F3203F" w:rsidP="00F3203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D2502E" w:rsidRPr="008678A0">
        <w:rPr>
          <w:rFonts w:ascii="Times New Roman" w:eastAsia="Times New Roman" w:hAnsi="Times New Roman" w:cs="Times New Roman"/>
          <w:b/>
          <w:sz w:val="28"/>
          <w:szCs w:val="28"/>
        </w:rPr>
        <w:t>При реализации программы используется следующие методы воспитания:</w:t>
      </w:r>
    </w:p>
    <w:p w:rsidR="00D2502E" w:rsidRPr="008678A0" w:rsidRDefault="00F3203F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D2502E" w:rsidRPr="008678A0">
        <w:rPr>
          <w:rFonts w:ascii="Times New Roman" w:eastAsia="Times New Roman" w:hAnsi="Times New Roman" w:cs="Times New Roman"/>
          <w:sz w:val="28"/>
          <w:szCs w:val="28"/>
        </w:rPr>
        <w:t>упражнение (отработка и закрепление полученных компетенций);</w:t>
      </w:r>
    </w:p>
    <w:p w:rsidR="00D2502E" w:rsidRPr="008678A0" w:rsidRDefault="00F3203F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2502E" w:rsidRPr="008678A0">
        <w:rPr>
          <w:rFonts w:ascii="Times New Roman" w:eastAsia="Times New Roman" w:hAnsi="Times New Roman" w:cs="Times New Roman"/>
          <w:sz w:val="28"/>
          <w:szCs w:val="28"/>
        </w:rPr>
        <w:t>мотивация (создание желания заниматься определенным видом деятельности);</w:t>
      </w:r>
    </w:p>
    <w:p w:rsidR="00D2502E" w:rsidRPr="008678A0" w:rsidRDefault="00F3203F" w:rsidP="00F3203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D2502E" w:rsidRPr="008678A0">
        <w:rPr>
          <w:rFonts w:ascii="Times New Roman" w:eastAsia="Times New Roman" w:hAnsi="Times New Roman" w:cs="Times New Roman"/>
          <w:sz w:val="28"/>
          <w:szCs w:val="28"/>
        </w:rPr>
        <w:t>стимулирование (создание ситуации успеха).</w:t>
      </w:r>
    </w:p>
    <w:p w:rsidR="00D2502E" w:rsidRPr="008678A0" w:rsidRDefault="00F3203F" w:rsidP="00F3203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D2502E" w:rsidRPr="008678A0">
        <w:rPr>
          <w:rFonts w:ascii="Times New Roman" w:eastAsia="Times New Roman" w:hAnsi="Times New Roman" w:cs="Times New Roman"/>
          <w:b/>
          <w:sz w:val="28"/>
          <w:szCs w:val="28"/>
        </w:rPr>
        <w:t>Основными формами образовательного процесса являются практические и самостоятельные работы.</w:t>
      </w:r>
    </w:p>
    <w:p w:rsidR="00B60D45" w:rsidRPr="00F4087A" w:rsidRDefault="00D2502E" w:rsidP="00F3203F">
      <w:pPr>
        <w:pStyle w:val="a3"/>
        <w:jc w:val="both"/>
        <w:rPr>
          <w:rStyle w:val="FontStyle40"/>
          <w:rFonts w:eastAsia="Times New Roman"/>
          <w:sz w:val="28"/>
          <w:szCs w:val="28"/>
        </w:rPr>
      </w:pPr>
      <w:r w:rsidRPr="008678A0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достижения цели и задач программы предусматриваются педагогические технологии разноуровневого, развивающего, компетентностно-ориентированного, индивидуального, группового обучения. Данные технологии учитывают интересы, индивидуальные возрастные и психологические особенности каждого учащегося, уровень имеющихся образовательных компетенций. </w:t>
      </w:r>
    </w:p>
    <w:p w:rsidR="00D2502E" w:rsidRPr="008678A0" w:rsidRDefault="00D2502E" w:rsidP="00F3203F">
      <w:pPr>
        <w:pStyle w:val="Style9"/>
        <w:widowControl/>
        <w:spacing w:before="77" w:line="326" w:lineRule="exact"/>
        <w:jc w:val="center"/>
        <w:rPr>
          <w:b/>
          <w:sz w:val="28"/>
          <w:szCs w:val="28"/>
        </w:rPr>
      </w:pPr>
      <w:r w:rsidRPr="008678A0">
        <w:rPr>
          <w:b/>
          <w:sz w:val="28"/>
          <w:szCs w:val="28"/>
        </w:rPr>
        <w:t>Методическое обеспечение программы</w:t>
      </w:r>
      <w:r w:rsidR="00F3203F">
        <w:rPr>
          <w:b/>
          <w:sz w:val="28"/>
          <w:szCs w:val="28"/>
        </w:rPr>
        <w:t>.</w:t>
      </w:r>
    </w:p>
    <w:p w:rsidR="007F10D9" w:rsidRPr="00F4087A" w:rsidRDefault="007F10D9" w:rsidP="00D2502E">
      <w:pPr>
        <w:pStyle w:val="Style9"/>
        <w:widowControl/>
        <w:spacing w:before="77" w:line="326" w:lineRule="exact"/>
        <w:jc w:val="center"/>
        <w:rPr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42"/>
        <w:gridCol w:w="1701"/>
        <w:gridCol w:w="2028"/>
        <w:gridCol w:w="13"/>
        <w:gridCol w:w="1928"/>
        <w:gridCol w:w="1843"/>
      </w:tblGrid>
      <w:tr w:rsidR="00D2502E" w:rsidRPr="008678A0" w:rsidTr="008D62AF">
        <w:tc>
          <w:tcPr>
            <w:tcW w:w="710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1701" w:type="dxa"/>
          </w:tcPr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</w:t>
            </w:r>
          </w:p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041" w:type="dxa"/>
            <w:gridSpan w:val="2"/>
          </w:tcPr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</w:t>
            </w:r>
          </w:p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и методы</w:t>
            </w:r>
          </w:p>
        </w:tc>
        <w:tc>
          <w:tcPr>
            <w:tcW w:w="1928" w:type="dxa"/>
          </w:tcPr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Дидактический материал,</w:t>
            </w:r>
          </w:p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</w:t>
            </w:r>
          </w:p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1843" w:type="dxa"/>
          </w:tcPr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</w:t>
            </w:r>
          </w:p>
          <w:p w:rsidR="00D2502E" w:rsidRPr="00F3203F" w:rsidRDefault="00D2502E" w:rsidP="008D62A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подведения итогов</w:t>
            </w:r>
          </w:p>
        </w:tc>
      </w:tr>
      <w:tr w:rsidR="00D2502E" w:rsidRPr="008678A0" w:rsidTr="008D62AF">
        <w:tc>
          <w:tcPr>
            <w:tcW w:w="710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7F10D9" w:rsidRPr="00F3203F" w:rsidRDefault="007F10D9" w:rsidP="008D62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02E" w:rsidRPr="00F3203F" w:rsidRDefault="007F10D9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1701" w:type="dxa"/>
          </w:tcPr>
          <w:p w:rsidR="00D2502E" w:rsidRPr="00F3203F" w:rsidRDefault="007A5E52" w:rsidP="008D62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  <w:p w:rsidR="007F10D9" w:rsidRPr="00F3203F" w:rsidRDefault="007F10D9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041" w:type="dxa"/>
            <w:gridSpan w:val="2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Словесный </w:t>
            </w:r>
          </w:p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(объяснение, демонстрация)</w:t>
            </w:r>
          </w:p>
        </w:tc>
        <w:tc>
          <w:tcPr>
            <w:tcW w:w="1928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Учебник, тетрадь, компьютер, проектор;</w:t>
            </w:r>
          </w:p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инструкция по технике безопасности</w:t>
            </w:r>
          </w:p>
        </w:tc>
        <w:tc>
          <w:tcPr>
            <w:tcW w:w="1843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Текущий контроль (наблюдение, собеседование)</w:t>
            </w:r>
          </w:p>
        </w:tc>
      </w:tr>
      <w:tr w:rsidR="00D2502E" w:rsidRPr="008678A0" w:rsidTr="008D62AF">
        <w:tc>
          <w:tcPr>
            <w:tcW w:w="710" w:type="dxa"/>
          </w:tcPr>
          <w:p w:rsidR="00D2502E" w:rsidRPr="00F3203F" w:rsidRDefault="00D2502E" w:rsidP="008D62AF">
            <w:pPr>
              <w:pStyle w:val="a3"/>
              <w:rPr>
                <w:rStyle w:val="FontStyle62"/>
                <w:b w:val="0"/>
                <w:sz w:val="24"/>
                <w:szCs w:val="24"/>
              </w:rPr>
            </w:pPr>
            <w:r w:rsidRPr="00F3203F">
              <w:rPr>
                <w:rStyle w:val="FontStyle62"/>
                <w:b w:val="0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D2502E" w:rsidRPr="00F3203F" w:rsidRDefault="007F10D9" w:rsidP="008D62AF">
            <w:pPr>
              <w:pStyle w:val="a3"/>
              <w:rPr>
                <w:rStyle w:val="FontStyle62"/>
                <w:b w:val="0"/>
                <w:sz w:val="24"/>
                <w:szCs w:val="24"/>
              </w:rPr>
            </w:pPr>
            <w:r w:rsidRPr="00F3203F">
              <w:rPr>
                <w:rFonts w:ascii="Times New Roman" w:hAnsi="Times New Roman" w:cs="Times New Roman"/>
                <w:sz w:val="24"/>
                <w:szCs w:val="24"/>
              </w:rPr>
              <w:t>Становление и развитие Тамбовского края.</w:t>
            </w:r>
          </w:p>
        </w:tc>
        <w:tc>
          <w:tcPr>
            <w:tcW w:w="1701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работа, игра</w:t>
            </w:r>
          </w:p>
        </w:tc>
        <w:tc>
          <w:tcPr>
            <w:tcW w:w="2028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Учебник, тетрадь, компьютер, проектор;</w:t>
            </w:r>
          </w:p>
          <w:p w:rsidR="00D2502E" w:rsidRPr="00F3203F" w:rsidRDefault="00D2502E" w:rsidP="008D62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(опрос, упражнение, просмотр работ, выставка)</w:t>
            </w:r>
          </w:p>
        </w:tc>
      </w:tr>
      <w:tr w:rsidR="00D2502E" w:rsidRPr="008678A0" w:rsidTr="008D62AF">
        <w:tc>
          <w:tcPr>
            <w:tcW w:w="710" w:type="dxa"/>
          </w:tcPr>
          <w:p w:rsidR="00D2502E" w:rsidRPr="00F3203F" w:rsidRDefault="00D2502E" w:rsidP="008D62AF">
            <w:pPr>
              <w:pStyle w:val="a3"/>
              <w:rPr>
                <w:rStyle w:val="FontStyle62"/>
                <w:b w:val="0"/>
                <w:sz w:val="24"/>
                <w:szCs w:val="24"/>
              </w:rPr>
            </w:pPr>
            <w:r w:rsidRPr="00F3203F">
              <w:rPr>
                <w:rStyle w:val="FontStyle62"/>
                <w:b w:val="0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2502E" w:rsidRPr="00F3203F" w:rsidRDefault="007F10D9" w:rsidP="008D62AF">
            <w:pPr>
              <w:pStyle w:val="a3"/>
              <w:rPr>
                <w:rStyle w:val="FontStyle62"/>
                <w:b w:val="0"/>
                <w:sz w:val="24"/>
                <w:szCs w:val="24"/>
              </w:rPr>
            </w:pPr>
            <w:r w:rsidRPr="00F3203F">
              <w:rPr>
                <w:rFonts w:ascii="Times New Roman" w:hAnsi="Times New Roman" w:cs="Times New Roman"/>
                <w:sz w:val="24"/>
                <w:szCs w:val="24"/>
              </w:rPr>
              <w:t>Каменка – село, в котором я живу.</w:t>
            </w:r>
          </w:p>
        </w:tc>
        <w:tc>
          <w:tcPr>
            <w:tcW w:w="1701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работа, игра</w:t>
            </w:r>
          </w:p>
        </w:tc>
        <w:tc>
          <w:tcPr>
            <w:tcW w:w="2028" w:type="dxa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1" w:type="dxa"/>
            <w:gridSpan w:val="2"/>
          </w:tcPr>
          <w:p w:rsidR="00D2502E" w:rsidRPr="00F3203F" w:rsidRDefault="00D2502E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Учебник, тетрадь, компьютер, проектор;</w:t>
            </w:r>
          </w:p>
          <w:p w:rsidR="00D2502E" w:rsidRPr="00F3203F" w:rsidRDefault="00D2502E" w:rsidP="008D62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502E" w:rsidRPr="00F3203F" w:rsidRDefault="007A5E52" w:rsidP="008D62A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(опрос, упражнение, просмотр работ, выставка)</w:t>
            </w:r>
          </w:p>
        </w:tc>
      </w:tr>
      <w:tr w:rsidR="007F10D9" w:rsidRPr="008678A0" w:rsidTr="008D62AF">
        <w:tc>
          <w:tcPr>
            <w:tcW w:w="710" w:type="dxa"/>
          </w:tcPr>
          <w:p w:rsidR="007F10D9" w:rsidRPr="00F3203F" w:rsidRDefault="007F10D9" w:rsidP="008678A0">
            <w:pPr>
              <w:pStyle w:val="a3"/>
              <w:rPr>
                <w:rStyle w:val="FontStyle62"/>
                <w:b w:val="0"/>
                <w:sz w:val="24"/>
                <w:szCs w:val="24"/>
              </w:rPr>
            </w:pPr>
          </w:p>
        </w:tc>
        <w:tc>
          <w:tcPr>
            <w:tcW w:w="1842" w:type="dxa"/>
          </w:tcPr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hAnsi="Times New Roman" w:cs="Times New Roman"/>
                <w:sz w:val="24"/>
                <w:szCs w:val="24"/>
              </w:rPr>
              <w:t>Моя семья в истории страны.</w:t>
            </w:r>
          </w:p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работа, игра</w:t>
            </w:r>
          </w:p>
        </w:tc>
        <w:tc>
          <w:tcPr>
            <w:tcW w:w="2028" w:type="dxa"/>
          </w:tcPr>
          <w:p w:rsidR="007A5E52" w:rsidRPr="00F3203F" w:rsidRDefault="007A5E52" w:rsidP="008678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</w:tcPr>
          <w:p w:rsidR="007A5E52" w:rsidRPr="00F3203F" w:rsidRDefault="007A5E52" w:rsidP="008678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Учебник, тетрадь, компьютер, проектор;</w:t>
            </w:r>
          </w:p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10D9" w:rsidRPr="00F3203F" w:rsidRDefault="007A5E52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(опрос, упражнение, просмотр работ, выставка)</w:t>
            </w:r>
          </w:p>
        </w:tc>
      </w:tr>
      <w:tr w:rsidR="007F10D9" w:rsidRPr="008678A0" w:rsidTr="008D62AF">
        <w:tc>
          <w:tcPr>
            <w:tcW w:w="710" w:type="dxa"/>
          </w:tcPr>
          <w:p w:rsidR="007F10D9" w:rsidRPr="00F3203F" w:rsidRDefault="007F10D9" w:rsidP="008678A0">
            <w:pPr>
              <w:pStyle w:val="a3"/>
              <w:rPr>
                <w:rStyle w:val="FontStyle62"/>
                <w:b w:val="0"/>
                <w:sz w:val="24"/>
                <w:szCs w:val="24"/>
              </w:rPr>
            </w:pPr>
            <w:r w:rsidRPr="00F3203F">
              <w:rPr>
                <w:rStyle w:val="FontStyle62"/>
                <w:b w:val="0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1701" w:type="dxa"/>
          </w:tcPr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рактическая работа </w:t>
            </w:r>
          </w:p>
        </w:tc>
        <w:tc>
          <w:tcPr>
            <w:tcW w:w="2028" w:type="dxa"/>
          </w:tcPr>
          <w:p w:rsidR="007A5E52" w:rsidRPr="00F3203F" w:rsidRDefault="007A5E52" w:rsidP="008678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</w:tcPr>
          <w:p w:rsidR="007A5E52" w:rsidRPr="00F3203F" w:rsidRDefault="007A5E52" w:rsidP="008678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Учебник, тетрадь, компьютер, проектор;</w:t>
            </w:r>
          </w:p>
          <w:p w:rsidR="007F10D9" w:rsidRPr="00F3203F" w:rsidRDefault="007F10D9" w:rsidP="008678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10D9" w:rsidRPr="00F3203F" w:rsidRDefault="007A5E52" w:rsidP="00867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203F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(опрос, упражнение, просмотр работ, выставка)</w:t>
            </w:r>
          </w:p>
        </w:tc>
      </w:tr>
    </w:tbl>
    <w:p w:rsidR="007A5E52" w:rsidRPr="008D62AF" w:rsidRDefault="007A5E52" w:rsidP="000D309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D3092" w:rsidRPr="008678A0" w:rsidRDefault="000D3092" w:rsidP="008D62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8D62AF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  <w:r w:rsidR="008D62AF">
        <w:rPr>
          <w:rFonts w:ascii="Times New Roman" w:hAnsi="Times New Roman" w:cs="Times New Roman"/>
          <w:b/>
          <w:sz w:val="28"/>
          <w:szCs w:val="28"/>
        </w:rPr>
        <w:cr/>
        <w:t>Для педагога:</w:t>
      </w:r>
    </w:p>
    <w:p w:rsidR="000D3092" w:rsidRPr="00F4087A" w:rsidRDefault="000D3092" w:rsidP="008D62AF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87A">
        <w:rPr>
          <w:rFonts w:ascii="Times New Roman" w:hAnsi="Times New Roman" w:cs="Times New Roman"/>
          <w:color w:val="000000"/>
          <w:sz w:val="28"/>
          <w:szCs w:val="28"/>
        </w:rPr>
        <w:t xml:space="preserve">Аленова, В.А. История Тамбовского краеведения (XIX – 30-е годы ХХ вв.) / В.А. Аленова, Ю.А. Мизис. – </w:t>
      </w:r>
      <w:proofErr w:type="gramStart"/>
      <w:r w:rsidRPr="00F4087A">
        <w:rPr>
          <w:rFonts w:ascii="Times New Roman" w:hAnsi="Times New Roman" w:cs="Times New Roman"/>
          <w:color w:val="000000"/>
          <w:sz w:val="28"/>
          <w:szCs w:val="28"/>
        </w:rPr>
        <w:t>Тамбов :</w:t>
      </w:r>
      <w:proofErr w:type="gramEnd"/>
      <w:r w:rsidRPr="00F4087A">
        <w:rPr>
          <w:rFonts w:ascii="Times New Roman" w:hAnsi="Times New Roman" w:cs="Times New Roman"/>
          <w:color w:val="000000"/>
          <w:sz w:val="28"/>
          <w:szCs w:val="28"/>
        </w:rPr>
        <w:t xml:space="preserve"> Изд-во ТГУ им. Г.Р. Державина, 2002. 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Безгин В.Б., Двухжилова, И.В.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Реформы 1860-1870-х гг. в России / В.Б. Безгин, И.В. Двухжилова. Тамбов, 1996.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Бредихин В.Е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. Тамбовская область в годы Великой Отечественной войны [текст] / В.Е. Бредихин - Тамбов: Изд-во ТГТУ, 2007.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Горбунова, Д.П.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Тамбовчанки в боях за Родину / Д.П. Грбунова. Воронеж, 1982.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Громов Г.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Методика этнографических экспедиций / Г. Громов. М., 1966.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Гулышин И.Ф. 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Археологические памятники и история заселения юго-запада Тамбовской области (Петровский район) / И.Ф. Гульшин // Вопросы исторического краеведения Тамбовской области. Тамбов, 1980. С. 35-37.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Двухжилова, И.В., Слезин, А. А.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 xml:space="preserve"> История Тамбовского края: </w:t>
      </w:r>
      <w:r w:rsidRPr="008678A0">
        <w:rPr>
          <w:rFonts w:ascii="Times New Roman" w:hAnsi="Times New Roman" w:cs="Times New Roman"/>
          <w:sz w:val="28"/>
          <w:szCs w:val="28"/>
        </w:rPr>
        <w:t xml:space="preserve">учебное пособие / под ред. И.В. Двухжиловой и А.А. Слезина. – </w:t>
      </w:r>
      <w:proofErr w:type="gramStart"/>
      <w:r w:rsidRPr="008678A0">
        <w:rPr>
          <w:rFonts w:ascii="Times New Roman" w:hAnsi="Times New Roman" w:cs="Times New Roman"/>
          <w:sz w:val="28"/>
          <w:szCs w:val="28"/>
        </w:rPr>
        <w:t>Тамбов :</w:t>
      </w:r>
      <w:proofErr w:type="gramEnd"/>
      <w:r w:rsidRPr="008678A0">
        <w:rPr>
          <w:rFonts w:ascii="Times New Roman" w:hAnsi="Times New Roman" w:cs="Times New Roman"/>
          <w:sz w:val="28"/>
          <w:szCs w:val="28"/>
        </w:rPr>
        <w:t xml:space="preserve"> Изд-во Тамб. гос. техн. ун-та, 2007. 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Дубасов, И.И.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Очерки из истории Тамбовского края / И.И. Дубасов. Тамбов, 2007.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Дьячков, Л.Г.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Герои Советского Союза – тамбовцы / Л.Г. Дьячков. Воронеж, 1974.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Дьячков, Л.Г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. За Родину! Очерки о тамбовцах – Героях Советского Союза [текст] / Л.Г. Дьячков – Тамбов: Пролетарский светоч, 1995.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Дьячков, Л.Г., Логинов, Л.Н.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Солдаты Победы / Л.Г. Дьячков, Л.Н. Логинов. Тамбов, 1995.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Загоровский, В.П.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История вхождения Центрального Черноземья в состав Российского государства в XVI веке / В.П. Загоровский. Воронеж, 1991.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Загоровский, П.В.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Социально-политическая история Центрально-Черноземной области, 1928-1934 / В.П. Загоровский. Воронеж, 1995.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Иванов, П.П.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Материалы по истории мордвы VIII-XI вв. Дневники археологических раскопок / П.П. Иванов. Моршанск, 1952.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Ковальченко, И.Д.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Крестьяне и крепостное хозяйство Рязанской и Тамбовской губерний в первой половине XIX века. (к истории кризиса феодально-крепостнической системы хозяйства) / И.Д. Ковальченко. М., 1959.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Кученкова, В.А.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Неизвестный Тамбов / В.А. Кученкова. Тамбов, 1993.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Кученкова, В.А.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Тамбовские православные храмы [текст] / В.А. Кученкова - Тамбов: Пролетарский светоч, 1992.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Мизис, Ю.А.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Заселение Тамбовского края в XVII-XVIII веках [текст] / Ю.А. Мизис - Тамбов: Изд-во ТГПИ, 1990.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Моисеев, Н.Б.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Археологические исследования в Тамбовском крае / Н.Б. Моисеев. Тамбов, 1999.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Моисеев, Н.Б.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Археологические памятники Притамбовья / Н.Б. Моисеев «Город Тамбов в прошлом, настоящем и будущем». Тамбов, 1996. С. 3-4.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Молчанова, </w:t>
      </w:r>
      <w:proofErr w:type="gramStart"/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Г.А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.,.</w:t>
      </w:r>
      <w:proofErr w:type="gramEnd"/>
      <w:r w:rsidRPr="008678A0">
        <w:rPr>
          <w:rFonts w:ascii="Times New Roman" w:hAnsi="Times New Roman" w:cs="Times New Roman"/>
          <w:color w:val="000000"/>
          <w:sz w:val="28"/>
          <w:szCs w:val="28"/>
        </w:rPr>
        <w:t xml:space="preserve"> Старый Тамбов от А до Я [текст] / Г.А.Молчанова, Н.В. Олонцева, Ю.К. Щукин - Тамбов: Пролетарский светоч, 2004.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Морозов Е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. Наш Тамбов: исторические памятники и мемориальные доски в областном центре / Е.А. Морозов. Тамбов, 2001.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Пирожков, Г.П.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Краеведение. Ч. 1-2 / Г.П. Пирожков. Тамбов, 1996. 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color w:val="000000"/>
          <w:sz w:val="28"/>
          <w:szCs w:val="28"/>
        </w:rPr>
        <w:t xml:space="preserve">Почетные граждане города Тамбова/ Сост. Морозов Е.А., Ляпина Т.А., </w:t>
      </w:r>
    </w:p>
    <w:p w:rsidR="000D3092" w:rsidRPr="008678A0" w:rsidRDefault="000D3092" w:rsidP="008D62A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Сохранский, А.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Легенды и предания Тамбовского края [текст] / А. Сохранский – Тамбов: Пролетарский светоч, 2004. </w:t>
      </w:r>
    </w:p>
    <w:p w:rsidR="000D3092" w:rsidRPr="008D62AF" w:rsidRDefault="000D3092" w:rsidP="008D62A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78A0">
        <w:rPr>
          <w:rFonts w:ascii="Times New Roman" w:hAnsi="Times New Roman" w:cs="Times New Roman"/>
          <w:bCs/>
          <w:color w:val="000000"/>
          <w:sz w:val="28"/>
          <w:szCs w:val="28"/>
        </w:rPr>
        <w:t>Черменский, П.Н.</w:t>
      </w:r>
      <w:r w:rsidRPr="008678A0">
        <w:rPr>
          <w:rFonts w:ascii="Times New Roman" w:hAnsi="Times New Roman" w:cs="Times New Roman"/>
          <w:color w:val="000000"/>
          <w:sz w:val="28"/>
          <w:szCs w:val="28"/>
        </w:rPr>
        <w:t> Прошлое Тамбовского края / П.Н. Черменский. Тамбов, 1961</w:t>
      </w:r>
      <w:r w:rsidRPr="00F4087A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8D62AF" w:rsidRPr="008D62AF" w:rsidRDefault="008D62AF" w:rsidP="008D62A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0D3092" w:rsidRPr="00F4087A" w:rsidRDefault="000D3092" w:rsidP="008D62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87A">
        <w:rPr>
          <w:rFonts w:ascii="Times New Roman" w:hAnsi="Times New Roman" w:cs="Times New Roman"/>
          <w:b/>
          <w:sz w:val="28"/>
          <w:szCs w:val="28"/>
        </w:rPr>
        <w:t>Internet-ресурсы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www.tstu.ru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lastRenderedPageBreak/>
        <w:t xml:space="preserve">http://vitahost.tambov.ru/vitalms3/login.php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http://www.tstu.ru/win/tambov/foto/index.htm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http://www.tstu.ru/win/tambov/imena/imena.htm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http://www.tstu.ru/win/tambov/letopis/letopis.htm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http://www.tmb.ru/~vad/hram/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http://www.tambovlib.ru/index.php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http://eparhia-tmb.ru/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http://morshansk.ucoz.ru/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http://orthodox.tstu.ru/pateric/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http://www.grad-kirsanov.ru/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http://www.morshansk.orthodoxy.ru/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http://www.tambovdem.ru/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http://photo.kraeved.ru/title.phtml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http://kraeved.ru/ </w:t>
      </w: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http://tambov.orthodox.ru/ </w:t>
      </w:r>
    </w:p>
    <w:p w:rsidR="000D3092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http://igor-tambov.narod.ru/ </w:t>
      </w:r>
    </w:p>
    <w:p w:rsidR="008D62AF" w:rsidRPr="008678A0" w:rsidRDefault="008D62AF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3092" w:rsidRPr="008678A0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Для обучающегося: </w:t>
      </w:r>
    </w:p>
    <w:p w:rsidR="000D3092" w:rsidRDefault="000D3092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78A0">
        <w:rPr>
          <w:rFonts w:ascii="Times New Roman" w:hAnsi="Times New Roman" w:cs="Times New Roman"/>
          <w:sz w:val="28"/>
          <w:szCs w:val="28"/>
        </w:rPr>
        <w:t xml:space="preserve">Учебник: Историческое краеведение. 7-9 кл. под ред. Юрьева В. М. </w:t>
      </w: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Default="00D13BF9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D3E" w:rsidRDefault="00B55D3E" w:rsidP="008D6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3BF9" w:rsidRPr="0031266B" w:rsidRDefault="00D13BF9" w:rsidP="00D13BF9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     </w:t>
      </w:r>
      <w:r w:rsidRPr="0031266B">
        <w:rPr>
          <w:rFonts w:ascii="Times New Roman" w:hAnsi="Times New Roman"/>
          <w:b/>
          <w:sz w:val="28"/>
          <w:szCs w:val="28"/>
          <w:u w:val="single"/>
        </w:rPr>
        <w:t>Кален</w:t>
      </w:r>
      <w:r>
        <w:rPr>
          <w:rFonts w:ascii="Times New Roman" w:hAnsi="Times New Roman"/>
          <w:b/>
          <w:sz w:val="28"/>
          <w:szCs w:val="28"/>
          <w:u w:val="single"/>
        </w:rPr>
        <w:t>дарно-тематическое планирование.</w:t>
      </w:r>
    </w:p>
    <w:tbl>
      <w:tblPr>
        <w:tblpPr w:leftFromText="180" w:rightFromText="180" w:vertAnchor="page" w:horzAnchor="margin" w:tblpXSpec="center" w:tblpY="2302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5322"/>
        <w:gridCol w:w="1032"/>
        <w:gridCol w:w="886"/>
        <w:gridCol w:w="982"/>
      </w:tblGrid>
      <w:tr w:rsidR="00D13BF9" w:rsidRPr="00D13BF9" w:rsidTr="00D13BF9">
        <w:trPr>
          <w:cantSplit/>
          <w:trHeight w:val="1134"/>
        </w:trPr>
        <w:tc>
          <w:tcPr>
            <w:tcW w:w="124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134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урока  по теме</w:t>
            </w:r>
          </w:p>
        </w:tc>
        <w:tc>
          <w:tcPr>
            <w:tcW w:w="532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03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</w:tc>
        <w:tc>
          <w:tcPr>
            <w:tcW w:w="886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8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13BF9" w:rsidRPr="00D13BF9" w:rsidTr="00D13BF9">
        <w:trPr>
          <w:trHeight w:val="968"/>
        </w:trPr>
        <w:tc>
          <w:tcPr>
            <w:tcW w:w="124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2" w:type="dxa"/>
          </w:tcPr>
          <w:p w:rsidR="00D13BF9" w:rsidRPr="00D13BF9" w:rsidRDefault="00D13BF9" w:rsidP="00D13B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1.Введение. 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как наука о родном крае. Вспомогательные исторические дисциплины. </w:t>
            </w:r>
          </w:p>
        </w:tc>
        <w:tc>
          <w:tcPr>
            <w:tcW w:w="103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6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BF9" w:rsidRPr="00D13BF9" w:rsidTr="00D13BF9">
        <w:tc>
          <w:tcPr>
            <w:tcW w:w="1242" w:type="dxa"/>
          </w:tcPr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Исследовательский  проект.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Что такое исследовательский проект.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«Мини- проект»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Защита мини -проектов.</w:t>
            </w:r>
          </w:p>
        </w:tc>
        <w:tc>
          <w:tcPr>
            <w:tcW w:w="103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6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BF9" w:rsidRPr="00D13BF9" w:rsidTr="00D13BF9">
        <w:tc>
          <w:tcPr>
            <w:tcW w:w="1242" w:type="dxa"/>
          </w:tcPr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532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Становление и развитие Тамбовского края.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Тамбовский край с древнейших времён до конца 18 века.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Тамбовская губерния в 1796-1917 году.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Тамбовщина от 1917  года.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Современный Тамбовский край.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Государственная символика страны и региона.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Жизнь наших предков  в древности.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для классных часов в начальной школе «Откуда есть пошла наша Родина»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Редакция материалов  урока классного часа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Классный час для младших школьников.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6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BF9" w:rsidRPr="00D13BF9" w:rsidTr="00D13BF9">
        <w:tc>
          <w:tcPr>
            <w:tcW w:w="1242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29-31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3.  Каменка – село, в котором я живу.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«Откуда есть пошла Каменка». Юбилейный год 2024. Селу 300 лет.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Развитие хозяйства в нашем крае.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 xml:space="preserve">Они прославили наш </w:t>
            </w:r>
            <w:proofErr w:type="gramStart"/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край.(</w:t>
            </w:r>
            <w:proofErr w:type="gramEnd"/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труженики и ветераны труда)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распространения православия на Тамбовщине. 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Православная жизнь села. История храма.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презентаций «Святые Тамбовской земли»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Экскурсия в сельский храм.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Сбор и редактирование материалов для стенной газеты.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Выпуск стенной газеты «Благовест»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История</w:t>
            </w:r>
            <w:r w:rsidRPr="00D13B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13B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школы</w:t>
            </w:r>
            <w:r w:rsidRPr="00D13B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13B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нашей -часть</w:t>
            </w:r>
            <w:r w:rsidRPr="00D13B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13B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истории</w:t>
            </w:r>
            <w:r w:rsidRPr="00D13B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13B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всей страны.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Сбор информации о педагогах и знаменитых выпускниках.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Формирование исследовательского материала об истории школы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проект «История школы в судьбе моей страны».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Боевой вклад Тамбовщины в борьбу с немецко-фашистскими захватчиками.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История войны на страницах районной газеты «Знамя труда».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Военная фотография.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Письмо с фронта.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Военные награды. 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Документы 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Оформление слайдов для Книги Памяти.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Разработка сценариев встречи с тружениками тыла и ветеранами ВОВ.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Подготовка к встрече.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Встреча с тружениками тыла.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Выступление с презентацией  «Книга Памяти Каменки» на праздновании дня Победы в Каменском ООД.</w:t>
            </w:r>
          </w:p>
          <w:p w:rsidR="00D13BF9" w:rsidRPr="00D13BF9" w:rsidRDefault="00D13BF9" w:rsidP="00D13BF9">
            <w:pPr>
              <w:pStyle w:val="a3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13BF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Социальный проект «Ветеран». 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Памятники села.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Трудовой десант.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6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BF9" w:rsidRPr="00D13BF9" w:rsidTr="00D13BF9">
        <w:tc>
          <w:tcPr>
            <w:tcW w:w="1242" w:type="dxa"/>
          </w:tcPr>
          <w:p w:rsidR="00D13BF9" w:rsidRPr="00D13BF9" w:rsidRDefault="00D13BF9" w:rsidP="003310B5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13BF9" w:rsidRPr="00D13BF9" w:rsidRDefault="00D13BF9" w:rsidP="003310B5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D13BF9" w:rsidRPr="00D13BF9" w:rsidRDefault="00D13BF9" w:rsidP="003310B5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D13BF9" w:rsidRPr="00D13BF9" w:rsidRDefault="00D13BF9" w:rsidP="00331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D13BF9" w:rsidRPr="00D13BF9" w:rsidRDefault="00D13BF9" w:rsidP="003310B5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13BF9" w:rsidRPr="00D13BF9" w:rsidRDefault="00D13BF9" w:rsidP="00331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Моя семья в истории страны.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Генеалогия. Генеалогия и архивы.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История фамилий. Сбор информации о родственниках.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Составление генеалогического древа.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Презентация работ.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Семейные традиции. Семейная реликвия.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Сбор воспоминаний, документов, фотографий.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Обобщение результатов исследования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Публичное представление результатов исследования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Исчезнувшая деревня.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Традиционные русские праздники. Сельские праздники.</w:t>
            </w:r>
          </w:p>
          <w:p w:rsidR="00D13BF9" w:rsidRPr="00D13BF9" w:rsidRDefault="00EA688A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Семейно- обрядовые традиции</w:t>
            </w:r>
          </w:p>
          <w:p w:rsidR="00D13BF9" w:rsidRPr="00D13BF9" w:rsidRDefault="00EA688A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села: новые и старые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Разработка сценария школьного праздника.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Подготовка к фольклорному празднику</w:t>
            </w:r>
          </w:p>
          <w:p w:rsidR="00EA688A" w:rsidRDefault="00EA688A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88A" w:rsidRDefault="00EA688A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Фольклорный школьный праздник «Раз уж праздник на селе, значит быть веселью»</w:t>
            </w:r>
          </w:p>
        </w:tc>
        <w:tc>
          <w:tcPr>
            <w:tcW w:w="1032" w:type="dxa"/>
          </w:tcPr>
          <w:p w:rsidR="00D13BF9" w:rsidRPr="00D13BF9" w:rsidRDefault="00D13BF9" w:rsidP="00331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6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BF9" w:rsidRPr="00D13BF9" w:rsidTr="00D13BF9">
        <w:tc>
          <w:tcPr>
            <w:tcW w:w="1242" w:type="dxa"/>
          </w:tcPr>
          <w:p w:rsidR="00D13BF9" w:rsidRPr="00D13BF9" w:rsidRDefault="00D13BF9" w:rsidP="00D13BF9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D13BF9" w:rsidRPr="00D13BF9" w:rsidRDefault="00D13BF9" w:rsidP="00EA688A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D13BF9" w:rsidRPr="00D13BF9" w:rsidRDefault="00D13BF9" w:rsidP="00EA688A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D13BF9" w:rsidRPr="00D13BF9" w:rsidRDefault="00D13BF9" w:rsidP="00EA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  <w:p w:rsidR="00D13BF9" w:rsidRPr="00D13BF9" w:rsidRDefault="00D13BF9" w:rsidP="00D13BF9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D13BF9" w:rsidRPr="00D13BF9" w:rsidRDefault="00D13BF9" w:rsidP="00EA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13BF9" w:rsidRPr="00D13BF9" w:rsidRDefault="00D13BF9" w:rsidP="00EA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D13BF9" w:rsidRPr="00D13BF9" w:rsidRDefault="00D13BF9" w:rsidP="00EA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2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5. Итоговый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Подборка материала к  папке «Путеводитель с. Каменки».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Редакция  материала к  папке «Путеводитель с. Каменки».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Подготовка экскурсионных докладов.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Заочная экскурсия для младших школьников.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Защита исследовательских проектов.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кружка за год.</w:t>
            </w:r>
          </w:p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t>Награждение активных участников поисково-исследовательской деятельности.</w:t>
            </w:r>
          </w:p>
        </w:tc>
        <w:tc>
          <w:tcPr>
            <w:tcW w:w="1032" w:type="dxa"/>
          </w:tcPr>
          <w:p w:rsidR="00D13BF9" w:rsidRPr="00D13BF9" w:rsidRDefault="00D13BF9" w:rsidP="00EA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86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D13BF9" w:rsidRPr="00D13BF9" w:rsidRDefault="00D13BF9" w:rsidP="00D1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092" w:rsidRPr="00D13BF9" w:rsidRDefault="000D3092" w:rsidP="00D13B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3092" w:rsidRPr="00D13BF9" w:rsidRDefault="000D3092" w:rsidP="00D13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BF9">
        <w:rPr>
          <w:rFonts w:ascii="Times New Roman" w:hAnsi="Times New Roman" w:cs="Times New Roman"/>
          <w:b/>
          <w:sz w:val="28"/>
          <w:szCs w:val="28"/>
        </w:rPr>
        <w:t>2.7. Глоссарий (понятийный аппарат)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3BF9">
        <w:rPr>
          <w:sz w:val="28"/>
          <w:szCs w:val="28"/>
        </w:rPr>
        <w:t>Абашевская культура – археологическая</w:t>
      </w:r>
      <w:r w:rsidRPr="00F4087A">
        <w:rPr>
          <w:sz w:val="28"/>
          <w:szCs w:val="28"/>
        </w:rPr>
        <w:t xml:space="preserve"> культурно-историческая общность эпохи средней и поздней бронзы (середина – вторая половина II тысячелетия до н.э.) лесостепной территории Восточной Европы от левобережья Днепра до Зауралья. Названа по могильнику у д. Абашево в Чувашии.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Агоронимы – названия площадей (от греч. agora – площадь).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Антропонимика – (греч. anthropos – человек, onyma – имя) – раздел ономастики, изучающий антропонимы – имена людей и их отдельные составляющие: их происхождение, эволюцию, закономерности их функционирования.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Археологическая культура – совокупность материальных памятников, которые относятся к одной территории и эпохе и имеют общие особенности. Археология – это историческая наука, изучающая историю общества по материальным остаткам жизни и деятельности людей (от греч. «архайос» – древний, «логос» – наука, слово).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Архив – учреждение или его часть, хранящая документы; совокупность документов, образовавшихся в результате деятельности учреждений, предприятий, отдельных лиц.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Ассимиляция – потеря одной частью социума (или целым этносом) своих отличительных черт и замена заимствованными у другой части (другого этноса), этнокультурный сдвиг в самосознании определённой социальной группы, ранее представлявшей иную общность в плане языка, религии или культуры.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Белгородская засечная черта – оборонительная линия на южных рубежах России с XVI в. Служила для защиты южных границ государства от набегов крымских татар и ногайцев.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Благотворительность – оказание безвозмездной (или на льготных </w:t>
      </w:r>
      <w:proofErr w:type="gramStart"/>
      <w:r w:rsidRPr="00F4087A">
        <w:rPr>
          <w:sz w:val="28"/>
          <w:szCs w:val="28"/>
        </w:rPr>
        <w:t>условиях)помощи</w:t>
      </w:r>
      <w:proofErr w:type="gramEnd"/>
      <w:r w:rsidRPr="00F4087A">
        <w:rPr>
          <w:sz w:val="28"/>
          <w:szCs w:val="28"/>
        </w:rPr>
        <w:t xml:space="preserve"> тем, кто в этом нуждается.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Бортничество – сбор мёда диких пчёл. Был распространён у племён, населяющих территорию Восточной Европы с глубокой древности, в частности, у славян.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Бронзовый век – археологическая эпоха (середина III тысячелетия до н.э. – начало I тысячелитеия до н.э.), представляющая собой качественно новый этап человеческой истории, характеризующийся развитием металлургии бронзы и появлением в погребальном обряде надмогильных насыпей – курганов.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Вещественные (археологические) памятники – материальные остатки жизни и деятельности людей. Это орудия производства и созданные с их помощью </w:t>
      </w:r>
      <w:r w:rsidRPr="00F4087A">
        <w:rPr>
          <w:sz w:val="28"/>
          <w:szCs w:val="28"/>
        </w:rPr>
        <w:lastRenderedPageBreak/>
        <w:t xml:space="preserve">постройки, оружие, украшения, бытовая утварь, посуда, произведения искусства, целые комплексы (поселения, клады, могильники).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Винокурение – технологический процесс изготовления крепких спиртных напитков.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Волость – 1) в Древней Руси территория, подчиненная одной власти, преимущественно княжеской; 2) в дореволюционной России и в России до 1929 г. низшая административно-территориальная единица, подразделение уезда, состоящее из нескольких сёл и деревень с окружающей их землей. Вольное экономическое общество (Императорское Вольное экономическое общество) – старейшее из учёных обществ России, самая первая общественная организация в России. Учреждено в Петербурге в 1765 году Екатериной II. Имело целью изучение положения русского земледелия и условий хозяйственной жизни страны и распространение полезных для сельского хозяйства сведений.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Воротники – служилые люди по прибору, обслуживавшие ворота крепости. Гидронимы – названия рек (от греч. hydros – вода). Годонимы – названия улиц (от греч. hodos – путь, дорога, улица, русло).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Городецкая культура – археологическая культура раннего железного века (VIII в. до н.э. – III в. н.э.) </w:t>
      </w:r>
      <w:proofErr w:type="gramStart"/>
      <w:r w:rsidRPr="00F4087A">
        <w:rPr>
          <w:sz w:val="28"/>
          <w:szCs w:val="28"/>
        </w:rPr>
        <w:t>лес- ной</w:t>
      </w:r>
      <w:proofErr w:type="gramEnd"/>
      <w:r w:rsidRPr="00F4087A">
        <w:rPr>
          <w:sz w:val="28"/>
          <w:szCs w:val="28"/>
        </w:rPr>
        <w:t xml:space="preserve"> зоны и северной лесостепи Волго-Окско-Донского междуречья. Названа по городищу у с. Городец (Рязанская обл.). Губернатор – в России до 1917 г. высший правительственный чиновник в губернии.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Губерния – основная административно-территориальная единица в России с 1708 г. Делилась на уезды. Некоторые губернии объединялись в генерал-губернаторства.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Двоевластие – режим одновременного сосуществования двух властей в одной стране. В России двоевластие возникло в результате Февральской революции в марте – начале июля 1917 г. К власти одновременно пришли Временное правительство и Советы рабочих, солдатских и крестьянских депутатов. Дворянский банк – государственный I банк Российской империи. Выдавал льготные ссуды дворянам под залог земли. С 1754 г. – Банк для дворянства, в 1885 – 1917 гг. – Государственный дворянский земельный банк.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Дворянское собрание (иногда Благородное собрание) – орган дворянского самоуправления в Российской империи, существовавший в период с 1766 по 1917 гг. Дворянские собрания действовали как на губернском, так и на уездном уровнях.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Декабристы – участники российского оппозиционного дворянского движения второй половины 1810-х – первой половины 1820-х гг., организовавшие антиправительственное восстание в декабре 1825 г. (отсюда их название).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Дети боярские – разряд мелких феодалов, существовавший в феодальной Руси в XV – XVIII вв. Дети боярские несли обязательную службу, за которую получали поместья. В ходе реформ Петра I термин потерял актуальность, поскольку все служилые люди были объединены в единый класс – дворянство.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lastRenderedPageBreak/>
        <w:t>Дикое Поле – историческое название южнорусских и украинских степей между Доном, верхней Окой и левыми притоками Днепра и Десны. Стихийно осваивалось в XVI – XVII вв. беглыми крестьянами и холопами, а также заселялось служилыми людьми в условиях борьбы против турецко-татарской экспансии. В границах Дикого Поля сейчас располагаются Луганская, Донецкая, Днепропетровская, Запорожская, Кировоградская, Николаевская, Одесская, Харьковская и Херсонская области Украины, а также Тульская, Липецкая, Воронежская, Тамбовская, Орловская, Курская, Белгородская, Ростовская и Волгоградская области России.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 Дромонимы – названия путей сообщения (от греч. dromos – бег, движение, путь).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Достопримечательность</w:t>
      </w:r>
      <w:r w:rsidRPr="00F4087A">
        <w:rPr>
          <w:rStyle w:val="s3"/>
          <w:b/>
          <w:bCs/>
          <w:sz w:val="28"/>
          <w:szCs w:val="28"/>
        </w:rPr>
        <w:t xml:space="preserve"> - </w:t>
      </w:r>
      <w:r w:rsidRPr="00F4087A">
        <w:rPr>
          <w:rStyle w:val="s2"/>
          <w:sz w:val="28"/>
          <w:szCs w:val="28"/>
        </w:rPr>
        <w:t>место, вещь или объект, заслуживающие особого внимания, знаменитые или замечательные чем-либо, например, являющиеся историческим наследием, художественной ценностью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Духовные источники – выработанная коллективным разумом людей вся система производственных навыков, народных знаний, традиций и обычаев, различных видов искусства, </w:t>
      </w:r>
      <w:proofErr w:type="gramStart"/>
      <w:r w:rsidRPr="00F4087A">
        <w:rPr>
          <w:sz w:val="28"/>
          <w:szCs w:val="28"/>
        </w:rPr>
        <w:t>на- родного</w:t>
      </w:r>
      <w:proofErr w:type="gramEnd"/>
      <w:r w:rsidRPr="00F4087A">
        <w:rPr>
          <w:sz w:val="28"/>
          <w:szCs w:val="28"/>
        </w:rPr>
        <w:t xml:space="preserve"> творчества, религиозных представлений и верований, которая передаётся как обязательная информация из поколения в поколение через рассказ или показ, через существующие формы воспитания.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Железный век – археологическая эпоха появления и широкого распространения оружия и орудий труда из железа (с начала первого тысячелетия до н.э.).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Засека – оборонительное заграждение в лесистой местности. Одно из серьёзнейших и наиболее трудно уничтожаемых препятствий. Устраивается из деревьев диаметром не менее 15 см, поваленных рядами или крест-накрест вершинами в сторону противника. Затрудняет перемещение пехоты и исключает маневр кавалерии.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1" w:name="Зубец__мерлон_"/>
      <w:r w:rsidRPr="00F4087A">
        <w:rPr>
          <w:rStyle w:val="s3"/>
          <w:bCs/>
          <w:sz w:val="28"/>
          <w:szCs w:val="28"/>
        </w:rPr>
        <w:t>Земляк</w:t>
      </w:r>
      <w:r w:rsidRPr="00F4087A">
        <w:rPr>
          <w:rStyle w:val="s3"/>
          <w:b/>
          <w:bCs/>
          <w:sz w:val="28"/>
          <w:szCs w:val="28"/>
        </w:rPr>
        <w:t xml:space="preserve"> – </w:t>
      </w:r>
      <w:r w:rsidRPr="00F4087A">
        <w:rPr>
          <w:sz w:val="28"/>
          <w:szCs w:val="28"/>
        </w:rPr>
        <w:t>человек, </w:t>
      </w:r>
      <w:r w:rsidRPr="00F4087A">
        <w:rPr>
          <w:rStyle w:val="s2"/>
          <w:sz w:val="28"/>
          <w:szCs w:val="28"/>
        </w:rPr>
        <w:t>рождённый с кем-нибудь в одной местности, области, государстве.</w:t>
      </w:r>
      <w:bookmarkEnd w:id="1"/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Земляной вал – искусственная насыпь, оборонительное сооружение. Исторические памятники – места, здания или сооружения, непосредственно связанные с историческим событием или личностью; а также здания или сооружения, воздвигнутые или установленные в честь какого-либо исторического события или личности. В этой группе особое место занимают историко-героические памятники, связанные с борьбой против иноземных захватчиков.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Источник – всё, что непосредственно отражает исторический процесс, дающее возможность изучать прошлое общества, то есть всё, ранее созданное человеческим обществом и дошедшее до наших дней в виде памятников материальной и духовной культуры.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Катакомбная культура – археологическая культурно-историческая общность эпохи средней бронзы (первая половина II тысячелетия до н.э.) степной и лесостепной территории Восточной Европы от Днепра до Волги. Названа по типу погребений в специальных боковых ямах – катакомбах.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lastRenderedPageBreak/>
        <w:t xml:space="preserve">Клеть – неотапливаемая часть дома, где хранилась домашняя утварь.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Колокольня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башня с открытым ярусом для колоколов. Ставилась рядом с храмом или включалась в его композицию. В средневековой русской архитектуре известны столпообразные и шатровые колокольни наряду со звонницами стенообразного и палатного типа. </w:t>
      </w:r>
      <w:r w:rsidRPr="00F4087A">
        <w:rPr>
          <w:rStyle w:val="s1"/>
          <w:b/>
          <w:bCs/>
          <w:sz w:val="28"/>
          <w:szCs w:val="28"/>
        </w:rPr>
        <w:t xml:space="preserve">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2"/>
          <w:sz w:val="28"/>
          <w:szCs w:val="28"/>
        </w:rPr>
        <w:t xml:space="preserve"> </w:t>
      </w:r>
      <w:r w:rsidRPr="00F4087A">
        <w:rPr>
          <w:sz w:val="28"/>
          <w:szCs w:val="28"/>
        </w:rPr>
        <w:t xml:space="preserve">Краеведение – изучение природы, населения, хозяйства, истории и культуры какой-либо части страны, административного или природного района, населённых пунктов.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Крепостное право (крепостничество) – форма феодальной зависимости крестьян: прикрепление к земле, личное подчинение феодалу. </w:t>
      </w:r>
      <w:r w:rsidRPr="00F4087A">
        <w:rPr>
          <w:rStyle w:val="s2"/>
          <w:sz w:val="28"/>
          <w:szCs w:val="28"/>
        </w:rPr>
        <w:t xml:space="preserve">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Культурное наследие</w:t>
      </w:r>
      <w:r w:rsidRPr="00F4087A">
        <w:rPr>
          <w:rStyle w:val="s3"/>
          <w:b/>
          <w:bCs/>
          <w:sz w:val="28"/>
          <w:szCs w:val="28"/>
        </w:rPr>
        <w:t xml:space="preserve"> - </w:t>
      </w:r>
      <w:r w:rsidRPr="00F4087A">
        <w:rPr>
          <w:rStyle w:val="s2"/>
          <w:sz w:val="28"/>
          <w:szCs w:val="28"/>
        </w:rPr>
        <w:t>часть материальной и духовной культуры, созданная прошлыми поколениями, выдержавшая испытание временем и передающаяся поколениям как нечто ценное и почитаемое.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Купол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 </w:t>
      </w:r>
      <w:r w:rsidRPr="00F4087A">
        <w:rPr>
          <w:sz w:val="28"/>
          <w:szCs w:val="28"/>
        </w:rPr>
        <w:t>вид перекрытия (</w:t>
      </w:r>
      <w:hyperlink r:id="rId7" w:tgtFrame="_blank" w:history="1">
        <w:r w:rsidRPr="00F4087A">
          <w:rPr>
            <w:rStyle w:val="a6"/>
            <w:sz w:val="28"/>
            <w:szCs w:val="28"/>
          </w:rPr>
          <w:t>свода</w:t>
        </w:r>
      </w:hyperlink>
      <w:r w:rsidRPr="00F4087A">
        <w:rPr>
          <w:sz w:val="28"/>
          <w:szCs w:val="28"/>
        </w:rPr>
        <w:t>), близкий по форме к полусфере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Колонизация – заселение и освоение окраинных земель страны (внутренняя); поселения за </w:t>
      </w:r>
      <w:proofErr w:type="gramStart"/>
      <w:r w:rsidRPr="00F4087A">
        <w:rPr>
          <w:sz w:val="28"/>
          <w:szCs w:val="28"/>
        </w:rPr>
        <w:t>пре- делами</w:t>
      </w:r>
      <w:proofErr w:type="gramEnd"/>
      <w:r w:rsidRPr="00F4087A">
        <w:rPr>
          <w:sz w:val="28"/>
          <w:szCs w:val="28"/>
        </w:rPr>
        <w:t xml:space="preserve"> страны (внешняя).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Ласточкин хвост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- </w:t>
      </w:r>
      <w:r w:rsidRPr="00F4087A">
        <w:rPr>
          <w:sz w:val="28"/>
          <w:szCs w:val="28"/>
        </w:rPr>
        <w:t>вид крепостного </w:t>
      </w:r>
      <w:hyperlink r:id="rId8" w:tgtFrame="_blank" w:history="1">
        <w:r w:rsidRPr="00F4087A">
          <w:rPr>
            <w:rStyle w:val="a6"/>
            <w:sz w:val="28"/>
            <w:szCs w:val="28"/>
          </w:rPr>
          <w:t>зубца</w:t>
        </w:r>
      </w:hyperlink>
      <w:r w:rsidRPr="00F4087A">
        <w:rPr>
          <w:sz w:val="28"/>
          <w:szCs w:val="28"/>
        </w:rPr>
        <w:t> с раздвоением в верхней части</w:t>
      </w:r>
      <w:r w:rsidRPr="00F4087A">
        <w:rPr>
          <w:rStyle w:val="s2"/>
          <w:sz w:val="28"/>
          <w:szCs w:val="28"/>
        </w:rPr>
        <w:t>.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Лепнина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рельефные украшения (фигурные и орнаментальные) на фасадах и в интерьерах зданий, как правило, отлитые или отпрессованные из гипса, штукатурки, бетона или других материалов. Особенно широко применялась в барокко и нарышкинском барокко.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Лопатка </w:t>
      </w:r>
      <w:r w:rsidRPr="00F4087A">
        <w:rPr>
          <w:rStyle w:val="s2"/>
          <w:sz w:val="28"/>
          <w:szCs w:val="28"/>
        </w:rPr>
        <w:t>– </w:t>
      </w:r>
      <w:r w:rsidRPr="00F4087A">
        <w:rPr>
          <w:sz w:val="28"/>
          <w:szCs w:val="28"/>
        </w:rPr>
        <w:t>плоская вертикальная полоса, выступающая на поверхности стены здания. Лопатка может быть конструктивным утолщением стены или иметь декоративное значение, являясь одним из средств членения фасадов. См. также </w:t>
      </w:r>
      <w:hyperlink r:id="rId9" w:tgtFrame="_blank" w:history="1">
        <w:r w:rsidRPr="00F4087A">
          <w:rPr>
            <w:rStyle w:val="a6"/>
            <w:sz w:val="28"/>
            <w:szCs w:val="28"/>
          </w:rPr>
          <w:t>пилястра</w:t>
        </w:r>
      </w:hyperlink>
      <w:r w:rsidRPr="00F4087A">
        <w:rPr>
          <w:sz w:val="28"/>
          <w:szCs w:val="28"/>
        </w:rPr>
        <w:t>.</w:t>
      </w:r>
      <w:r w:rsidRPr="00F4087A">
        <w:rPr>
          <w:rStyle w:val="s2"/>
          <w:sz w:val="28"/>
          <w:szCs w:val="28"/>
        </w:rPr>
        <w:t> 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rStyle w:val="s4"/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Малая родина</w:t>
      </w:r>
      <w:r w:rsidRPr="00F4087A">
        <w:rPr>
          <w:rStyle w:val="s3"/>
          <w:b/>
          <w:bCs/>
          <w:sz w:val="28"/>
          <w:szCs w:val="28"/>
        </w:rPr>
        <w:t xml:space="preserve"> - </w:t>
      </w:r>
      <w:r w:rsidRPr="00F4087A">
        <w:rPr>
          <w:rStyle w:val="s4"/>
          <w:sz w:val="28"/>
          <w:szCs w:val="28"/>
        </w:rPr>
        <w:t>местность, в которой человек родился или живёт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Макротопонимы; – названия больших незаселённых объектов (от греч. makros – большой).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Мануфактура – форма промышленного производства, основанная на разделении труда и ручной ремесленной техники, предшествующая крупной машинной индустрии (казенная, вотчинная, посессионная, купеческая, крестьянская).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Материальные источники – объекты (предметы, вещи), материально существующие в пространстве в определённые временные периоды. К ним относят: орудия труда, жилища и хозяйственные постройки, пищу (культурные растения и домашние животные), одежду, украшения, транспортные средства и пр.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Мезолит – период между палеолитом и неолитом, X – VI тысяч лет до н.э. Начался около Х тыс. лет до н. э. в конце плейстоцена, закончился с распространением земледелия, которое появилось в разных географических местностях в разное время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Меценат – человек, материально помогающий искусству и культуре (без цели немедленного получения прибыли) (средний каменный век, греч. mesos – средний и líthos – камень).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lastRenderedPageBreak/>
        <w:t xml:space="preserve"> Микротопонимы – названия небольших незаселённых объектов (от греч. mik- ros – малый.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Молокане – разновидность духовного христианства.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Мордва (средне - цнинская мордва) – народность финноугорских народов Поволжья. Основные группы мордвы – эрзя и мокша, сохранившие племенные и этнические самоназвания и говорящие на разных, хотя и близких языках.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Музей – научно-исследовательское и научно-просветительское учреждение, осуществляющее хранение, изучение и популяризацию памятников истории, материальной и духовной культуры.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Наборная колонка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- столбик, обычно декоративный, составленный из мелких резных элементов. Широко применялся в древнерусском зодчестве, особенно в период узорочья.</w:t>
      </w:r>
      <w:bookmarkStart w:id="2" w:name="Наличник"/>
      <w:bookmarkEnd w:id="2"/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Надолба – заграждение из наклонно врытых в землю балок, брёвен. Наместник – в XVIII – начале ХХ вв. глава наместничества в Российской империи.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Народные училища – в 1786 – 1804 гг. официальное название малых и главных народных училищ.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Наличник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декоративное обрамление оконного проема. Термин “наличник” применяют обычно к русской архитектуре XV-нач. XVIII вв.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3" w:name="Нартекс"/>
      <w:r w:rsidRPr="00F4087A">
        <w:rPr>
          <w:rStyle w:val="s3"/>
          <w:bCs/>
          <w:sz w:val="28"/>
          <w:szCs w:val="28"/>
        </w:rPr>
        <w:t>Народные обычаи и обряды</w:t>
      </w:r>
      <w:r w:rsidRPr="00F4087A">
        <w:rPr>
          <w:rStyle w:val="s3"/>
          <w:b/>
          <w:bCs/>
          <w:sz w:val="28"/>
          <w:szCs w:val="28"/>
        </w:rPr>
        <w:t xml:space="preserve"> - </w:t>
      </w:r>
      <w:r w:rsidRPr="00F4087A">
        <w:rPr>
          <w:sz w:val="28"/>
          <w:szCs w:val="28"/>
        </w:rPr>
        <w:t>это исторически сложившиеся, более или менее устойчивые нормы поведения людей, их образа жизни и быта, которые передаются от поколения к поколению и охраняются силой общественного мнения.</w:t>
      </w:r>
      <w:bookmarkEnd w:id="3"/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Нартекс, притвор</w:t>
      </w:r>
      <w:r w:rsidRPr="00F4087A">
        <w:rPr>
          <w:rStyle w:val="s2"/>
          <w:sz w:val="28"/>
          <w:szCs w:val="28"/>
        </w:rPr>
        <w:t> – входное помещение, примыкавшее обычно к западной стороне христианского храма. Нартекс предназначался для лиц, не имевших права входить внутрь главного помещения для молящихся.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Национальная кухня</w:t>
      </w:r>
      <w:r w:rsidRPr="00F4087A">
        <w:rPr>
          <w:rStyle w:val="s3"/>
          <w:b/>
          <w:bCs/>
          <w:sz w:val="28"/>
          <w:szCs w:val="28"/>
        </w:rPr>
        <w:t xml:space="preserve"> – </w:t>
      </w:r>
      <w:r w:rsidRPr="00F4087A">
        <w:rPr>
          <w:sz w:val="28"/>
          <w:szCs w:val="28"/>
        </w:rPr>
        <w:t>комплекс рецептов и правил употреблений блюд определенного региона или этнической группы, </w:t>
      </w:r>
      <w:r w:rsidRPr="00F4087A">
        <w:rPr>
          <w:rStyle w:val="s2"/>
          <w:sz w:val="28"/>
          <w:szCs w:val="28"/>
        </w:rPr>
        <w:t>это оплот многовековых традиций, где сохраняются и передаются их из поколения в поколение все секреты этих блюд.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Неолит (новый каменный век) – последняя археологическая эпоха каменного века начала V – середины IV тысячелетия до н.э., характеризующаяся появлением остродонной и круглодонной глиняной посуды.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Неф</w:t>
      </w:r>
      <w:r w:rsidRPr="00F4087A">
        <w:rPr>
          <w:rStyle w:val="s2"/>
          <w:sz w:val="28"/>
          <w:szCs w:val="28"/>
        </w:rPr>
        <w:t> </w:t>
      </w:r>
      <w:r w:rsidRPr="00F4087A">
        <w:rPr>
          <w:sz w:val="28"/>
          <w:szCs w:val="28"/>
        </w:rPr>
        <w:t>(франц. nef, от лат. navis – корабль) – вытянутое помещение, часть интерьера (обычно в зданиях типа базилики), ограниченное с одной или с обеих продольных сторон рядом </w:t>
      </w:r>
      <w:hyperlink r:id="rId10" w:tgtFrame="_blank" w:history="1">
        <w:r w:rsidRPr="00F4087A">
          <w:rPr>
            <w:rStyle w:val="a6"/>
            <w:sz w:val="28"/>
            <w:szCs w:val="28"/>
          </w:rPr>
          <w:t>колонн</w:t>
        </w:r>
      </w:hyperlink>
      <w:r w:rsidRPr="00F4087A">
        <w:rPr>
          <w:sz w:val="28"/>
          <w:szCs w:val="28"/>
        </w:rPr>
        <w:t> или столбов.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Никоновская летопись – крупнейший общерусский летописный свод, составленный, по мнению исследователей, в 1539 – 42 гг.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Оброк – натуральная и денежная рента, взимаемая с крестьян землевладельцами и государством.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Оброчное хозяйство (в противовес барщинному) подразумевало такую экономическую систему, в которой главным методом эксплуатации </w:t>
      </w:r>
      <w:r w:rsidRPr="00F4087A">
        <w:rPr>
          <w:sz w:val="28"/>
          <w:szCs w:val="28"/>
        </w:rPr>
        <w:lastRenderedPageBreak/>
        <w:t>крестьянина было взимание натуральных и денежных оброков в том или ином их сочетании.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 Общинное землевладение – форма земельной собственности, характеризующаяся принадлежностью определённого земельного участка крестьянской общине.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Овин – помещение для сушки хлеба перед молотьбой.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Однодворцы – одна из категорий государственных крестьян в России. Образовалась из служилых людей по прибору, оборонительная функция которых на южной границе оказалась ненужной в связи с созданием регулярной армии в первой четв. XVIII в.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Ойконимы – названия населённых мест (от греч. oikos – жилище, обиталище).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 Ономастика – (от греч. ἀνοµαστική – искусство давать имена) – раздел лингвистики, изучающий собственные имена, историю их возникновения и преобразования в результате длительного употребления в языке-источнике или в связи с заимствованием у других языков общения.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Оронимы – названия гор (от греч. oros – гора).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Отрезки – часть находившихся в пользовании крестьян земель, отрезанных после крестьянской реформы 1861 г. в пользу помещиков. Отрезки в основном производились, если надел превышал высшую норму и составляли около 18 % дореформенного землепользования крестьян.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Отруб – в России в начале XX в. земельный участок, выделенный из общинной земли в результате столыпинской аграрной реформы в единоличную крестьянскую собственность (в отличие от хутора – без переноса усадьбы).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Отхожие промыслы – временная сезонная работа крестьян за пределами своей деревни (лесные </w:t>
      </w:r>
      <w:proofErr w:type="gramStart"/>
      <w:r w:rsidRPr="00F4087A">
        <w:rPr>
          <w:sz w:val="28"/>
          <w:szCs w:val="28"/>
        </w:rPr>
        <w:t>разра- ботки</w:t>
      </w:r>
      <w:proofErr w:type="gramEnd"/>
      <w:r w:rsidRPr="00F4087A">
        <w:rPr>
          <w:sz w:val="28"/>
          <w:szCs w:val="28"/>
        </w:rPr>
        <w:t xml:space="preserve">, сплав леса, обслуживание судоходства на реках и др.).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Палеолит – первый исторический период каменного века с начала использования каменных орудий гоминидами (род homo) (около 2,6 млн. лет назад) до появления земледелия приблизительно в 10 тысячелетии до н.э. (греч. παλαιός – древний и греч. λίθος – камень) (древнекаменный век). Памятники архитектуры и градостроительства – это произведения строительного искусства, которые отражают в своей конструкции и декоративном оформлении развитие материального производства, </w:t>
      </w:r>
      <w:proofErr w:type="gramStart"/>
      <w:r w:rsidRPr="00F4087A">
        <w:rPr>
          <w:sz w:val="28"/>
          <w:szCs w:val="28"/>
        </w:rPr>
        <w:t>эсте- тические</w:t>
      </w:r>
      <w:proofErr w:type="gramEnd"/>
      <w:r w:rsidRPr="00F4087A">
        <w:rPr>
          <w:sz w:val="28"/>
          <w:szCs w:val="28"/>
        </w:rPr>
        <w:t xml:space="preserve"> воззрения своей эпохи.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Памятники культуры и искусства – группа памятников, связанных с именами выдающихся деятелей науки, литературы, искусства; места, где они родились, учились, занимались творчеством, вели общественную жизнь, где они похоронены.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Памятники природы – отдельные уникальные природные объекты и природные комплексы, имеющие реликтовое, научное, историческое, эколого-просветительское значение и нуждающиеся в особой охране государства.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lastRenderedPageBreak/>
        <w:t xml:space="preserve">Пенька – грубое лубяное волокно, полученное из стеблей конопли культурной. Из пеньки делают канаты, верёвки, шпагат и т.п.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Письменность – совокупность письменных средств общения, объединённых системой письма или одним алфавитом.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Письмо – знаковая система фиксации речи, позволяющая закреплять речь во времени и передавать её на расстояние, то есть средство закрепления знаковой информации.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Плотность населения – число жителей на единицу площади.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Плуг – сельскохозяйственное орудие труда с изогнутым металлическим лемехом для вспашки, разрыхления почвы. Плуг имеет несколько преимуществ. Основная его задача – перевернуть верхний слой земли. Вспахивание уменьшает количество сорняков, делает почву более мягкой и податливой, облегчает дальнейший посев.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Погром (от русск. громить «уничтожать, разрушать») – кратковременная и разрушительная массовая насильственная акция, совершаемая одной частью общества по отношению к другой, как правило, к национальному, социальному или религиозному меньшинству.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Поздняковская культура – археологическая культура бронзового века, распространённая с середины второго тысячелетия по начало первого тысячелетия до н.э. в бассейнах рек Оки, Клязьмы, в верхнем и частично среднем правобережном Поволжье. Названа по селу Поздняково близ Мурома.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 </w:t>
      </w:r>
      <w:r w:rsidRPr="00F4087A">
        <w:rPr>
          <w:rStyle w:val="s1"/>
          <w:bCs/>
          <w:sz w:val="28"/>
          <w:szCs w:val="28"/>
        </w:rPr>
        <w:t>Ползучая арка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- </w:t>
      </w:r>
      <w:hyperlink r:id="rId11" w:tgtFrame="_blank" w:history="1">
        <w:r w:rsidRPr="00F4087A">
          <w:rPr>
            <w:rStyle w:val="a6"/>
            <w:sz w:val="28"/>
            <w:szCs w:val="28"/>
          </w:rPr>
          <w:t>арка</w:t>
        </w:r>
      </w:hyperlink>
      <w:r w:rsidRPr="00F4087A">
        <w:rPr>
          <w:sz w:val="28"/>
          <w:szCs w:val="28"/>
        </w:rPr>
        <w:t>, опоры которой расположены на разных уровнях.</w:t>
      </w:r>
      <w:r w:rsidRPr="00F4087A">
        <w:rPr>
          <w:rStyle w:val="s2"/>
          <w:sz w:val="28"/>
          <w:szCs w:val="28"/>
        </w:rPr>
        <w:t>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4" w:name="Поребрик"/>
      <w:r w:rsidRPr="00F4087A">
        <w:rPr>
          <w:rStyle w:val="s1"/>
          <w:bCs/>
          <w:sz w:val="28"/>
          <w:szCs w:val="28"/>
        </w:rPr>
        <w:t>Поребрик</w:t>
      </w:r>
      <w:bookmarkEnd w:id="4"/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вид орнаментальной кирпичной кладки, при которой один ряд кирпичей укладывается под углом к наружной поверхности стены.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5" w:name="Портал"/>
      <w:r w:rsidRPr="00F4087A">
        <w:rPr>
          <w:rStyle w:val="s1"/>
          <w:bCs/>
          <w:sz w:val="28"/>
          <w:szCs w:val="28"/>
        </w:rPr>
        <w:t>Портал</w:t>
      </w:r>
      <w:bookmarkEnd w:id="5"/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(нем. Portal, от лат. porta – вход, ворота) – архитектурно оформленный вход в здание. Для древнерусской архитектуры характерны перспективные порталы.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6" w:name="Портик"/>
      <w:r w:rsidRPr="00F4087A">
        <w:rPr>
          <w:rStyle w:val="s1"/>
          <w:bCs/>
          <w:sz w:val="28"/>
          <w:szCs w:val="28"/>
        </w:rPr>
        <w:t>Портик</w:t>
      </w:r>
      <w:bookmarkEnd w:id="6"/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 </w:t>
      </w:r>
      <w:r w:rsidRPr="00F4087A">
        <w:rPr>
          <w:sz w:val="28"/>
          <w:szCs w:val="28"/>
        </w:rPr>
        <w:t>характерный элемент зданий, построенных в стиле классицизма: ряд </w:t>
      </w:r>
      <w:hyperlink r:id="rId12" w:tgtFrame="_blank" w:history="1">
        <w:r w:rsidRPr="00F4087A">
          <w:rPr>
            <w:rStyle w:val="a6"/>
            <w:sz w:val="28"/>
            <w:szCs w:val="28"/>
          </w:rPr>
          <w:t>колонн</w:t>
        </w:r>
      </w:hyperlink>
      <w:r w:rsidRPr="00F4087A">
        <w:rPr>
          <w:sz w:val="28"/>
          <w:szCs w:val="28"/>
        </w:rPr>
        <w:t> (иногда - </w:t>
      </w:r>
      <w:hyperlink r:id="rId13" w:tgtFrame="_blank" w:history="1">
        <w:r w:rsidRPr="00F4087A">
          <w:rPr>
            <w:rStyle w:val="a6"/>
            <w:sz w:val="28"/>
            <w:szCs w:val="28"/>
          </w:rPr>
          <w:t>пилястр</w:t>
        </w:r>
      </w:hyperlink>
      <w:r w:rsidRPr="00F4087A">
        <w:rPr>
          <w:sz w:val="28"/>
          <w:szCs w:val="28"/>
        </w:rPr>
        <w:t>), помещенный перед фасадом здания, завершается </w:t>
      </w:r>
      <w:hyperlink r:id="rId14" w:tgtFrame="_blank" w:history="1">
        <w:r w:rsidRPr="00F4087A">
          <w:rPr>
            <w:rStyle w:val="a6"/>
            <w:sz w:val="28"/>
            <w:szCs w:val="28"/>
          </w:rPr>
          <w:t>аттиком</w:t>
        </w:r>
      </w:hyperlink>
      <w:r w:rsidRPr="00F4087A">
        <w:rPr>
          <w:sz w:val="28"/>
          <w:szCs w:val="28"/>
        </w:rPr>
        <w:t> или </w:t>
      </w:r>
      <w:hyperlink r:id="rId15" w:tgtFrame="_blank" w:history="1">
        <w:r w:rsidRPr="00F4087A">
          <w:rPr>
            <w:rStyle w:val="a6"/>
            <w:sz w:val="28"/>
            <w:szCs w:val="28"/>
          </w:rPr>
          <w:t>фронтоном</w:t>
        </w:r>
      </w:hyperlink>
      <w:r w:rsidRPr="00F4087A">
        <w:rPr>
          <w:sz w:val="28"/>
          <w:szCs w:val="28"/>
        </w:rPr>
        <w:t>.</w:t>
      </w:r>
      <w:r w:rsidRPr="00F4087A">
        <w:rPr>
          <w:rStyle w:val="s2"/>
          <w:sz w:val="28"/>
          <w:szCs w:val="28"/>
        </w:rPr>
        <w:t>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7" w:name="Придел"/>
      <w:r w:rsidRPr="00F4087A">
        <w:rPr>
          <w:rStyle w:val="s1"/>
          <w:bCs/>
          <w:sz w:val="28"/>
          <w:szCs w:val="28"/>
        </w:rPr>
        <w:t>Придел</w:t>
      </w:r>
      <w:bookmarkEnd w:id="7"/>
      <w:r w:rsidRPr="00F4087A">
        <w:rPr>
          <w:rStyle w:val="s1"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в православном храме небольшая бесстолпная пристройка с южной или северной стороны фасада либо специально выделенная часть основного здания, имеющая дополнительный алтарь для отдельных богослужений.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Природное наследие</w:t>
      </w:r>
      <w:r w:rsidRPr="00F4087A">
        <w:rPr>
          <w:rStyle w:val="s3"/>
          <w:b/>
          <w:bCs/>
          <w:sz w:val="28"/>
          <w:szCs w:val="28"/>
        </w:rPr>
        <w:t xml:space="preserve"> - </w:t>
      </w:r>
      <w:r w:rsidRPr="00F4087A">
        <w:rPr>
          <w:sz w:val="28"/>
          <w:szCs w:val="28"/>
        </w:rPr>
        <w:t>природные ландшафты или уникальные объекты природы, обладающие высокой ценностью, требующие усилий по его сохранению.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Половцы (кипчаки, киманы) – кочевой тюркоязычный народ, входивший в IX – начало XI в. в Кимакский каганат.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Поневный комплекс – состоял из понёвы (род юбки), рубахи, запана, завески или фартука, покромки, гаруса, одного-двух монистов и каскада бус, cepёг-янтариков ипушков, головных уборов: кички или сороки, кокошника, комплектов платков, шалей и подшальников – корсетки или летника, шубы дублёной или крытой, куцки или куцынки и набора обуви.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lastRenderedPageBreak/>
        <w:t xml:space="preserve">Предводитель дворянства – в России до 1917 г. выборная должность в системе сословного самоуправления дворянства и одновременно в системе местного самоуправления. Была учреждена в 1785 г. Жалованной грамотой дворянству Екатерины II. Уездный предводитель дворянства выбирался уездным дворянским собранием и утверждался губернатором.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Губернский предводитель дворянства избирался губернским дворянским </w:t>
      </w:r>
      <w:proofErr w:type="gramStart"/>
      <w:r w:rsidRPr="00F4087A">
        <w:rPr>
          <w:sz w:val="28"/>
          <w:szCs w:val="28"/>
        </w:rPr>
        <w:t>со- бранием</w:t>
      </w:r>
      <w:proofErr w:type="gramEnd"/>
      <w:r w:rsidRPr="00F4087A">
        <w:rPr>
          <w:sz w:val="28"/>
          <w:szCs w:val="28"/>
        </w:rPr>
        <w:t xml:space="preserve"> и утверждался императором.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Провинция – административно-территориальная единица в России в 1719 –75 гг. в составе губернии. Делилась на доли и уезды (дистрикты до 1727 г.). Промысел – занятие с целью получения выгоды. Промыслом можно заниматься в одиночку или группой, которая называется чаще артелью, или, что встречается реже, бригадой. Промыслы, по характеру своей деятельности можно подразделить на те, в которых производится что-либо и те, в которых добывается что-либо, созданное природой.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Пушкари – русские артиллеристы XVI–XVII вв. Являлись служилыми людьми и подчинялись Пушкарскому приказу. Их служба была наследственной. При вступлении в неё людей из других сословий, с них брали поручительство. Пушкари жили в городах, где селились обычно особыми слободами. За службу получали хлебное и денежное жалованье, а иногда и землю. Занимались также ремёслами и торговлей. Пушкарская служба была ликвидирована в конце XVII в.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Прясло </w:t>
      </w:r>
      <w:r w:rsidRPr="00F4087A">
        <w:rPr>
          <w:sz w:val="28"/>
          <w:szCs w:val="28"/>
        </w:rPr>
        <w:t>участок стены между двумя </w:t>
      </w:r>
      <w:hyperlink r:id="rId16" w:tgtFrame="_blank" w:history="1">
        <w:r w:rsidRPr="00F4087A">
          <w:rPr>
            <w:rStyle w:val="a6"/>
            <w:sz w:val="28"/>
            <w:szCs w:val="28"/>
          </w:rPr>
          <w:t>лопатками</w:t>
        </w:r>
      </w:hyperlink>
      <w:r w:rsidRPr="00F4087A">
        <w:rPr>
          <w:sz w:val="28"/>
          <w:szCs w:val="28"/>
        </w:rPr>
        <w:t> или </w:t>
      </w:r>
      <w:hyperlink r:id="rId17" w:tgtFrame="_blank" w:history="1">
        <w:r w:rsidRPr="00F4087A">
          <w:rPr>
            <w:rStyle w:val="a6"/>
            <w:sz w:val="28"/>
            <w:szCs w:val="28"/>
          </w:rPr>
          <w:t>пилястрами</w:t>
        </w:r>
      </w:hyperlink>
      <w:r w:rsidRPr="00F4087A">
        <w:rPr>
          <w:sz w:val="28"/>
          <w:szCs w:val="28"/>
        </w:rPr>
        <w:t>. В крепостной архитектуре - участок стены между двумя башнями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Родной край</w:t>
      </w:r>
      <w:r w:rsidRPr="00F4087A">
        <w:rPr>
          <w:rStyle w:val="s3"/>
          <w:b/>
          <w:bCs/>
          <w:sz w:val="28"/>
          <w:szCs w:val="28"/>
        </w:rPr>
        <w:t xml:space="preserve"> – </w:t>
      </w:r>
      <w:r w:rsidRPr="00F4087A">
        <w:rPr>
          <w:rStyle w:val="s4"/>
          <w:sz w:val="28"/>
          <w:szCs w:val="28"/>
        </w:rPr>
        <w:t>край, местность, в которой человек родился или продолжительно живёт, </w:t>
      </w:r>
      <w:r w:rsidRPr="00F4087A">
        <w:rPr>
          <w:rStyle w:val="s5"/>
          <w:sz w:val="28"/>
          <w:szCs w:val="28"/>
        </w:rPr>
        <w:t>кажется ему самым родным и близким.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 xml:space="preserve">Родословие </w:t>
      </w:r>
      <w:r w:rsidRPr="00F4087A">
        <w:rPr>
          <w:rStyle w:val="s3"/>
          <w:b/>
          <w:bCs/>
          <w:sz w:val="28"/>
          <w:szCs w:val="28"/>
        </w:rPr>
        <w:t>- </w:t>
      </w:r>
      <w:r w:rsidRPr="00F4087A">
        <w:rPr>
          <w:rStyle w:val="s2"/>
          <w:sz w:val="28"/>
          <w:szCs w:val="28"/>
        </w:rPr>
        <w:t>это список лиц, перечисленных в хронологическом порядке по семьям, родам или племенам (коленам).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Ротонда</w:t>
      </w:r>
      <w:r w:rsidRPr="00F4087A">
        <w:rPr>
          <w:rStyle w:val="s2"/>
          <w:sz w:val="28"/>
          <w:szCs w:val="28"/>
        </w:rPr>
        <w:t> – </w:t>
      </w:r>
      <w:r w:rsidRPr="00F4087A">
        <w:rPr>
          <w:sz w:val="28"/>
          <w:szCs w:val="28"/>
        </w:rPr>
        <w:t>центрическое сооружение, круглая в плане постройка (храм, мавзолей, павильон, зал), обычно увенчанная </w:t>
      </w:r>
      <w:hyperlink r:id="rId18" w:tgtFrame="_blank" w:history="1">
        <w:r w:rsidRPr="00F4087A">
          <w:rPr>
            <w:rStyle w:val="a6"/>
            <w:sz w:val="28"/>
            <w:szCs w:val="28"/>
          </w:rPr>
          <w:t>куполом</w:t>
        </w:r>
      </w:hyperlink>
      <w:r w:rsidRPr="00F4087A">
        <w:rPr>
          <w:sz w:val="28"/>
          <w:szCs w:val="28"/>
        </w:rPr>
        <w:t>. Ротонда часто завершает центральную часть здания в стиле классицизма</w:t>
      </w:r>
      <w:r w:rsidRPr="00F4087A">
        <w:rPr>
          <w:rStyle w:val="s2"/>
          <w:sz w:val="28"/>
          <w:szCs w:val="28"/>
        </w:rPr>
        <w:t>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Руст, рустовка, рустик</w:t>
      </w:r>
      <w:r w:rsidRPr="00F4087A">
        <w:rPr>
          <w:rStyle w:val="s2"/>
          <w:sz w:val="28"/>
          <w:szCs w:val="28"/>
        </w:rPr>
        <w:t> – отделка стен, имитирующая крупную кладку. Оживляя плоскость стены игрой светотени, рустовка создает впечатление мощи, массивности здания. При отделке фасада штукатуркой руст имитируется разбивкой стены на прямоугольники и полосы. Характерен для классицизма.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Савроматская культура – археологическая культура VIII – IV вв. до н.э. название получила от древних кочевых ираноязычных племён (савроматов). </w:t>
      </w:r>
      <w:r w:rsidRPr="00F4087A">
        <w:rPr>
          <w:rStyle w:val="s1"/>
          <w:bCs/>
          <w:sz w:val="28"/>
          <w:szCs w:val="28"/>
        </w:rPr>
        <w:t>Свод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пространственная конструкция, перекрытие или покрытие сооружений, имеющие геометрическую форму, образованную выпуклой криволинейной поверхностью. Под нагрузкой свод, передает на опоры не только вертикальную нагрузку, но и горизонтальные усилия (распор).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8" w:name="Сухарики__дентикулы"/>
      <w:r w:rsidRPr="00F4087A">
        <w:rPr>
          <w:rStyle w:val="s3"/>
          <w:bCs/>
          <w:sz w:val="28"/>
          <w:szCs w:val="28"/>
        </w:rPr>
        <w:t>Своя местность</w:t>
      </w:r>
      <w:r w:rsidRPr="00F4087A">
        <w:rPr>
          <w:rStyle w:val="s3"/>
          <w:b/>
          <w:bCs/>
          <w:sz w:val="28"/>
          <w:szCs w:val="28"/>
        </w:rPr>
        <w:t xml:space="preserve"> - </w:t>
      </w:r>
      <w:r w:rsidRPr="00F4087A">
        <w:rPr>
          <w:rStyle w:val="s4"/>
          <w:sz w:val="28"/>
          <w:szCs w:val="28"/>
        </w:rPr>
        <w:t>местность, в которой человек воспринимает, как родную, наиболее знакомую, приспособленную для его жизни.</w:t>
      </w:r>
      <w:bookmarkEnd w:id="8"/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Сарматская культура – археологическая культура III в. до н.э. – III в. н.э. Названа по имени племён, кочевавших в степях восточнее Танаиса (Дона). </w:t>
      </w:r>
      <w:r w:rsidRPr="00F4087A">
        <w:rPr>
          <w:sz w:val="28"/>
          <w:szCs w:val="28"/>
        </w:rPr>
        <w:lastRenderedPageBreak/>
        <w:t xml:space="preserve">Секта – религиозная группа, община или другая подгруппа, отколовшаяся от господствующего религиозного направления (от лат. secta – учение, направление, школа).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Семейный архив</w:t>
      </w:r>
      <w:r w:rsidRPr="00F4087A">
        <w:rPr>
          <w:rStyle w:val="s3"/>
          <w:b/>
          <w:bCs/>
          <w:sz w:val="28"/>
          <w:szCs w:val="28"/>
        </w:rPr>
        <w:t xml:space="preserve"> – </w:t>
      </w:r>
      <w:r w:rsidRPr="00F4087A">
        <w:rPr>
          <w:sz w:val="28"/>
          <w:szCs w:val="28"/>
        </w:rPr>
        <w:t>это</w:t>
      </w:r>
      <w:r w:rsidRPr="00F4087A">
        <w:rPr>
          <w:rStyle w:val="s3"/>
          <w:b/>
          <w:bCs/>
          <w:sz w:val="28"/>
          <w:szCs w:val="28"/>
        </w:rPr>
        <w:t> </w:t>
      </w:r>
      <w:r w:rsidRPr="00F4087A">
        <w:rPr>
          <w:sz w:val="28"/>
          <w:szCs w:val="28"/>
        </w:rPr>
        <w:t xml:space="preserve">документы одного из членов семьи или всей </w:t>
      </w:r>
      <w:proofErr w:type="gramStart"/>
      <w:r w:rsidRPr="00F4087A">
        <w:rPr>
          <w:sz w:val="28"/>
          <w:szCs w:val="28"/>
        </w:rPr>
        <w:t>семьи ,</w:t>
      </w:r>
      <w:proofErr w:type="gramEnd"/>
      <w:r w:rsidRPr="00F4087A">
        <w:rPr>
          <w:sz w:val="28"/>
          <w:szCs w:val="28"/>
        </w:rPr>
        <w:t xml:space="preserve"> по которым можно воссоздать основные вехи их жизни.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Семейные реликвии</w:t>
      </w:r>
      <w:r w:rsidRPr="00F4087A">
        <w:rPr>
          <w:rStyle w:val="s3"/>
          <w:b/>
          <w:bCs/>
          <w:sz w:val="28"/>
          <w:szCs w:val="28"/>
        </w:rPr>
        <w:t> </w:t>
      </w:r>
      <w:r w:rsidRPr="00F4087A">
        <w:rPr>
          <w:sz w:val="28"/>
          <w:szCs w:val="28"/>
        </w:rPr>
        <w:t>– вещественные и документальные памятники, передаваемые из поколения в поколение. </w:t>
      </w:r>
      <w:r w:rsidRPr="00F4087A">
        <w:rPr>
          <w:rStyle w:val="s2"/>
          <w:sz w:val="28"/>
          <w:szCs w:val="28"/>
        </w:rPr>
        <w:t>В качестве семейных реликвий могут выступать самые различные вещи: фамильные драгоценности, часы, ордена, медали, боевое оружие и т.п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Скифская культура – включает как самих скифов (ираноязычный народ, с кочевым укладом жизни), так и ряд народов, попавших под их влияние. Распространялась в степной и лесостепной зонах Северного Причерноморья и Северного Кавказа в VII – III вв. до н.э.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Сухарики</w:t>
      </w:r>
      <w:r w:rsidRPr="00F4087A">
        <w:rPr>
          <w:rStyle w:val="s2"/>
          <w:sz w:val="28"/>
          <w:szCs w:val="28"/>
        </w:rPr>
        <w:t> - декоративное украшение в виде ряда направленных вниз зубчиков. В древнерусской архитектуре назывались сухариками, применительно к стилям западного происхождения (напр., барокко) используют слово дентикулы.</w:t>
      </w:r>
      <w:bookmarkStart w:id="9" w:name="Тимпан"/>
      <w:bookmarkEnd w:id="9"/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Скопцы – секта христиан, близкая к хлыстам. Возникла в XVIII в. Общины скопцев считали, что единственным путём спасения души является борьба с плотью путём оскопления (кастрации).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Слобода – в XII – первой половине XVI вв. отдельные поселения или группа поселений, в том числе около города-крепости, население которых временно освобождалось от государственных повинностей. Многие из таких поселений были новыми осваиваемыми землями, в первую очередь казаками, и освобождение от податей было для них стимуляцией. Многие слободы были частями городов. В первой половине XVIII в. эти льготы были отменены и слободы превратились в обычные сёла или поселения городского типа. В XIX – XX вв. название «слобода» получали иногда пригородные промышленные посёлки.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Соха – пахотное орудие типа рала у русских – с широкой рабочей частью (рассохой) из дерева, оснащённой двумя железными сошниками и железной лопаткой и соединённой в верхней части с оглоблями. Главное отличие от плуга в том, что соха не переворачивала пласт земли, а лишь отваливала его в сторону. По сравнению с плугом соха требовала при пахоте меньшего тягового усилия лошади, но больших физических усилий и мастерства от пахаря. Глубина обработки почвы сохой до 12 см.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Социальная иерархия – иерархическая структура отношений власти, доходов, престижа и т.д. Социальная иерархия отражает неравенство социальных статусов (англ. Social hierarchy).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Срубная культура – культурно-историческая общность эпохи поздней бронзы (вторая половина II </w:t>
      </w:r>
      <w:proofErr w:type="gramStart"/>
      <w:r w:rsidRPr="00F4087A">
        <w:rPr>
          <w:sz w:val="28"/>
          <w:szCs w:val="28"/>
        </w:rPr>
        <w:t>ты- сячелетия</w:t>
      </w:r>
      <w:proofErr w:type="gramEnd"/>
      <w:r w:rsidRPr="00F4087A">
        <w:rPr>
          <w:sz w:val="28"/>
          <w:szCs w:val="28"/>
        </w:rPr>
        <w:t xml:space="preserve"> до н. э.) степной и лесостепной территории Восточной Европы от Днепра до Южного Урала. Названа по типу погребений в ямах в деревянных срубах.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Стрельцы – служилые люди по прибору в ХVI – начале ХVIII вв., пехотинец с огнестрельным оружием. Стрельцы в России составляли постоянное </w:t>
      </w:r>
      <w:r w:rsidRPr="00F4087A">
        <w:rPr>
          <w:sz w:val="28"/>
          <w:szCs w:val="28"/>
        </w:rPr>
        <w:lastRenderedPageBreak/>
        <w:t>войско. В XVII в. составляли основу гарнизона любой южнорусской крепости.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 Съезжая изба (приказная) – в России XVII в. канцелярия воеводы, куда съезжались служилые люди уезда на смотры и перед походами.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Татарский вал – земляной вал, входивший в линию укреплений, построенных для защиты Российского государства от набегов крымских и ногайских татар в XVII в. В частично сохранившемся виде проходит по территории современных Тамбовской, Воронежской и Белгородской областей. Охраняется государством как памятник истории.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Тимпан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 </w:t>
      </w:r>
      <w:r w:rsidRPr="00F4087A">
        <w:rPr>
          <w:sz w:val="28"/>
          <w:szCs w:val="28"/>
        </w:rPr>
        <w:t>треугольное поле </w:t>
      </w:r>
      <w:hyperlink r:id="rId19" w:tgtFrame="_blank" w:history="1">
        <w:r w:rsidRPr="00F4087A">
          <w:rPr>
            <w:rStyle w:val="a6"/>
            <w:sz w:val="28"/>
            <w:szCs w:val="28"/>
          </w:rPr>
          <w:t>фронтона</w:t>
        </w:r>
      </w:hyperlink>
      <w:r w:rsidRPr="00F4087A">
        <w:rPr>
          <w:sz w:val="28"/>
          <w:szCs w:val="28"/>
        </w:rPr>
        <w:t>; углубленная часть стены (ниша) полуциркульного, треугольного или стрельчатого очертания над окном или дверью. В тимпане часто помещают скульптуру, живописные изображения, гербы и др.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Топонимика – раздел ономастики, изучающая историю создания, преобразования и функционирования географических названий (топонимов) (от греч. τόπος (topos) – место и ἀνοµα (ōno-ma) – имя, название). Топонимия – совокупность названий на какой-либо территории.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10" w:name="Трапезная"/>
      <w:r w:rsidRPr="00F4087A">
        <w:rPr>
          <w:rStyle w:val="s3"/>
          <w:bCs/>
          <w:sz w:val="28"/>
          <w:szCs w:val="28"/>
        </w:rPr>
        <w:t>Традиционное землепользование - </w:t>
      </w:r>
      <w:r w:rsidRPr="00F4087A">
        <w:rPr>
          <w:rStyle w:val="s1"/>
          <w:bCs/>
          <w:sz w:val="28"/>
          <w:szCs w:val="28"/>
        </w:rPr>
        <w:t>пользование</w:t>
      </w:r>
      <w:r w:rsidRPr="00F4087A">
        <w:rPr>
          <w:rStyle w:val="s2"/>
          <w:sz w:val="28"/>
          <w:szCs w:val="28"/>
        </w:rPr>
        <w:t> </w:t>
      </w:r>
      <w:r w:rsidRPr="00F4087A">
        <w:rPr>
          <w:rStyle w:val="s1"/>
          <w:bCs/>
          <w:sz w:val="28"/>
          <w:szCs w:val="28"/>
        </w:rPr>
        <w:t>землей</w:t>
      </w:r>
      <w:r w:rsidRPr="00F4087A">
        <w:rPr>
          <w:rStyle w:val="s2"/>
          <w:sz w:val="28"/>
          <w:szCs w:val="28"/>
        </w:rPr>
        <w:t> в установленном обычаем или законом порядке, исходя из географических и климатических условий.</w:t>
      </w:r>
      <w:bookmarkEnd w:id="10"/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Трапезная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- невысокая пристройка с западной стороны христианского храма, служившая для богослужения в зимнее время и общественных нужд прихожан. Характерны для русской архитектуры 17-18 вв.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Трезвенные бунты – крестьянские выступления 1859 г. за отмену винных откупов. Трехполье – система севооборота с чередованием пара, озимых и яровых культур. ТУАК – тамбовская учёная архивная комиссия (1884 – 1918), научное общество комплексного изучения истории края.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Уезд – административно-территориальная единица в России с XIII в. Первоначально совокупность волостей, тяготевших к какому-либо центру. Управлялся княжескими наместниками, с начала XVII в. – воеводой. С начала XVIII в. входил в </w:t>
      </w:r>
      <w:proofErr w:type="gramStart"/>
      <w:r w:rsidRPr="00F4087A">
        <w:rPr>
          <w:sz w:val="28"/>
          <w:szCs w:val="28"/>
        </w:rPr>
        <w:t>со- став</w:t>
      </w:r>
      <w:proofErr w:type="gramEnd"/>
      <w:r w:rsidRPr="00F4087A">
        <w:rPr>
          <w:sz w:val="28"/>
          <w:szCs w:val="28"/>
        </w:rPr>
        <w:t xml:space="preserve"> губернии, с 1775 г. – низшая административная, судебная и финансовая единица; полицейско-административная власть осуществлялась исправником.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Урбанонимы – названия внутригородских объектов (от лат. urbanus – городской).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Фасад</w:t>
      </w:r>
      <w:r w:rsidRPr="00F4087A">
        <w:rPr>
          <w:rStyle w:val="s1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наружная сторона здания или сооружения. В зависимости от конфигурации постройки и ее окружения различают главный фасад, уличный фасад, боковые фасады, уличный, дворовый, парковый и другие фасады.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Филёнка </w:t>
      </w:r>
      <w:r w:rsidRPr="00F4087A">
        <w:rPr>
          <w:sz w:val="28"/>
          <w:szCs w:val="28"/>
        </w:rPr>
        <w:t>— незначительно углубленная часть поля стены, пилястры или двери, обрамленная рамкой.</w:t>
      </w:r>
    </w:p>
    <w:p w:rsidR="000D3092" w:rsidRPr="00F4087A" w:rsidRDefault="000D3092" w:rsidP="008D62AF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>Фольклор -</w:t>
      </w:r>
      <w:r w:rsidRPr="00F4087A">
        <w:rPr>
          <w:rStyle w:val="s3"/>
          <w:b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народное творчество, чаще всего устное; художественная коллективная творческая деятельность народа, отражающая его жизнь, воззрения, идеалы.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11" w:name="Фронтон"/>
      <w:r w:rsidRPr="00F4087A">
        <w:rPr>
          <w:rStyle w:val="s1"/>
          <w:bCs/>
          <w:sz w:val="28"/>
          <w:szCs w:val="28"/>
        </w:rPr>
        <w:t>Фронтон</w:t>
      </w:r>
      <w:bookmarkEnd w:id="11"/>
      <w:r w:rsidRPr="00F4087A">
        <w:rPr>
          <w:rStyle w:val="s1"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 </w:t>
      </w:r>
      <w:r w:rsidRPr="00F4087A">
        <w:rPr>
          <w:sz w:val="28"/>
          <w:szCs w:val="28"/>
        </w:rPr>
        <w:t>треугольное (реже лучковое) завершение </w:t>
      </w:r>
      <w:hyperlink r:id="rId20" w:tgtFrame="_blank" w:history="1">
        <w:r w:rsidRPr="00F4087A">
          <w:rPr>
            <w:rStyle w:val="a6"/>
            <w:sz w:val="28"/>
            <w:szCs w:val="28"/>
          </w:rPr>
          <w:t>портика</w:t>
        </w:r>
      </w:hyperlink>
      <w:r w:rsidRPr="00F4087A">
        <w:rPr>
          <w:sz w:val="28"/>
          <w:szCs w:val="28"/>
        </w:rPr>
        <w:t>, ограниченное двумя скатами по бокам и карнизом у основания.</w:t>
      </w:r>
      <w:r w:rsidRPr="00F4087A">
        <w:rPr>
          <w:rStyle w:val="s2"/>
          <w:sz w:val="28"/>
          <w:szCs w:val="28"/>
        </w:rPr>
        <w:t> </w:t>
      </w:r>
      <w:r w:rsidRPr="00F4087A">
        <w:rPr>
          <w:sz w:val="28"/>
          <w:szCs w:val="28"/>
        </w:rPr>
        <w:t>Поле фронтона (</w:t>
      </w:r>
      <w:hyperlink r:id="rId21" w:tgtFrame="_blank" w:history="1">
        <w:r w:rsidRPr="00F4087A">
          <w:rPr>
            <w:rStyle w:val="a6"/>
            <w:sz w:val="28"/>
            <w:szCs w:val="28"/>
          </w:rPr>
          <w:t>тимпан</w:t>
        </w:r>
      </w:hyperlink>
      <w:r w:rsidRPr="00F4087A">
        <w:rPr>
          <w:sz w:val="28"/>
          <w:szCs w:val="28"/>
        </w:rPr>
        <w:t xml:space="preserve">) </w:t>
      </w:r>
      <w:r w:rsidRPr="00F4087A">
        <w:rPr>
          <w:sz w:val="28"/>
          <w:szCs w:val="28"/>
        </w:rPr>
        <w:lastRenderedPageBreak/>
        <w:t>часто украшается скульптурой. Декоративные фронтоны украшают двери и окна зданий 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12" w:name="Херувим"/>
      <w:r w:rsidRPr="00F4087A">
        <w:rPr>
          <w:rStyle w:val="s1"/>
          <w:bCs/>
          <w:sz w:val="28"/>
          <w:szCs w:val="28"/>
        </w:rPr>
        <w:t>Херувим</w:t>
      </w:r>
      <w:bookmarkEnd w:id="12"/>
      <w:r w:rsidRPr="00F4087A">
        <w:rPr>
          <w:rStyle w:val="s1"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- декоративное украшение в виде детского лица, иногда с крыльями. Широко применялось в архитектуре барокко.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Хлысты – секта духовных христиан, возникшая на рубеже XVII – XVIII вв. Самоназвание – «божьи люди». Холерные бунты – городские, крестьянские и солдатские антикрепостнические волнения в России в 1830–31 гг. во время эпидемии холеры. Поводом для них послужили мероприятия царского правительства: карантины, вооружённые кордоны, запреты передвижений. Хутор – в России – обособленная крестьянская усадьба на земельном участке индивидуального владения.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sz w:val="28"/>
          <w:szCs w:val="28"/>
        </w:rPr>
      </w:pPr>
      <w:bookmarkStart w:id="13" w:name="Четверик"/>
      <w:r w:rsidRPr="00F4087A">
        <w:rPr>
          <w:rStyle w:val="s1"/>
          <w:bCs/>
          <w:sz w:val="28"/>
          <w:szCs w:val="28"/>
        </w:rPr>
        <w:t>Четверик</w:t>
      </w:r>
      <w:bookmarkEnd w:id="13"/>
      <w:r w:rsidRPr="00F4087A">
        <w:rPr>
          <w:rStyle w:val="s1"/>
          <w:bCs/>
          <w:sz w:val="28"/>
          <w:szCs w:val="28"/>
        </w:rPr>
        <w:t> </w:t>
      </w:r>
      <w:r w:rsidRPr="00F4087A">
        <w:rPr>
          <w:rStyle w:val="s2"/>
          <w:sz w:val="28"/>
          <w:szCs w:val="28"/>
        </w:rPr>
        <w:t>– в русской каменной и деревянной архитектуре четырехугольное в плане сооружение или составная часть композиций шатровых и ярусных храмов, в том числе в сочетании с восьмигранной частью ("восьмерик на четверике").</w:t>
      </w:r>
      <w:r w:rsidRPr="00F4087A">
        <w:rPr>
          <w:rStyle w:val="s1"/>
          <w:b/>
          <w:bCs/>
          <w:sz w:val="28"/>
          <w:szCs w:val="28"/>
        </w:rPr>
        <w:t xml:space="preserve">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F4087A">
        <w:rPr>
          <w:sz w:val="28"/>
          <w:szCs w:val="28"/>
        </w:rPr>
        <w:t xml:space="preserve"> Церковно- приходские школы – начальные школы при церковных приходах. Появились после школьной реформы 1804 г. и находились в ведении Синода. Ранее – приходские училища. В 1884 г. изданы «Правила о церковно-приходских школах», по которым создавались од- ноклассные (2-годичные) и двухклассные (4-годичные, с начала XX в. – 3- годичные) церковно-приходские школы.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Шестигласная дума – в России в 1785 – 1870 гг. исполнительный орган городской думы. Состояла из городского головы и 6 гласных, избиравшихся на 3 года из числа членов Общей думы. Наблюдала за общественным порядком в торговых местах, постройкой и сохранением городских зданий и площадей, сбором и расходованием городских средств.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3"/>
          <w:bCs/>
          <w:sz w:val="28"/>
          <w:szCs w:val="28"/>
        </w:rPr>
        <w:t xml:space="preserve">Экскурсия </w:t>
      </w:r>
      <w:r w:rsidRPr="00F4087A">
        <w:rPr>
          <w:rStyle w:val="s3"/>
          <w:b/>
          <w:bCs/>
          <w:sz w:val="28"/>
          <w:szCs w:val="28"/>
        </w:rPr>
        <w:t>- </w:t>
      </w:r>
      <w:r w:rsidRPr="00F4087A">
        <w:rPr>
          <w:rStyle w:val="s2"/>
          <w:sz w:val="28"/>
          <w:szCs w:val="28"/>
        </w:rPr>
        <w:t>коллективное или индивидуальное посещение музея, достопримечательного места, выставки, предприятия и т. п.; поездка, прогулка с образовательной, научной, спортивной или увеселительной целью.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Экстенсивный способ ведения сельского хозяйства – это увеличение количества продукции без качественного роста, чаще всего, за счёт расширения посевных площадей.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Энеолит – археологическая эпоха середины IV – середина III тысячелетия до н.э., характеризующаяся появлением изделий из меди при сохранении каменный и костяных орудий (</w:t>
      </w:r>
      <w:proofErr w:type="gramStart"/>
      <w:r w:rsidRPr="00F4087A">
        <w:rPr>
          <w:sz w:val="28"/>
          <w:szCs w:val="28"/>
        </w:rPr>
        <w:t>медно-каменный</w:t>
      </w:r>
      <w:proofErr w:type="gramEnd"/>
      <w:r w:rsidRPr="00F4087A">
        <w:rPr>
          <w:sz w:val="28"/>
          <w:szCs w:val="28"/>
        </w:rPr>
        <w:t xml:space="preserve"> век; от лат. acneus – медный и греч. lithos – камень).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Cs/>
          <w:sz w:val="28"/>
          <w:szCs w:val="28"/>
        </w:rPr>
        <w:t>Эркер </w:t>
      </w:r>
      <w:r w:rsidRPr="00F4087A">
        <w:rPr>
          <w:rStyle w:val="s2"/>
          <w:sz w:val="28"/>
          <w:szCs w:val="28"/>
        </w:rPr>
        <w:t>— часть внутреннего помещения, выступающая из плоскости стены. Эркер представляет собой небольшой застекленный (треугольный, полукруглый, многогранный) выступ в наружной стене, который устраивают на всю </w:t>
      </w:r>
      <w:r w:rsidRPr="00F4087A">
        <w:rPr>
          <w:sz w:val="28"/>
          <w:szCs w:val="28"/>
        </w:rPr>
        <w:t>высоту </w:t>
      </w:r>
      <w:hyperlink r:id="rId22" w:tgtFrame="_blank" w:history="1">
        <w:r w:rsidRPr="00F4087A">
          <w:rPr>
            <w:rStyle w:val="s8"/>
            <w:sz w:val="28"/>
            <w:szCs w:val="28"/>
            <w:u w:val="single"/>
          </w:rPr>
          <w:t>фасада</w:t>
        </w:r>
      </w:hyperlink>
      <w:r w:rsidRPr="00F4087A">
        <w:rPr>
          <w:sz w:val="28"/>
          <w:szCs w:val="28"/>
        </w:rPr>
        <w:t>, </w:t>
      </w:r>
      <w:r w:rsidRPr="00F4087A">
        <w:rPr>
          <w:rStyle w:val="s2"/>
          <w:sz w:val="28"/>
          <w:szCs w:val="28"/>
        </w:rPr>
        <w:t>начиная со второго этажа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 Этнография – (от этнос и ...графия) (этнология), наука об этносах (народах), изучающая их происхождение (этногенез), историю и культуру. </w:t>
      </w:r>
    </w:p>
    <w:p w:rsidR="000D3092" w:rsidRPr="00F4087A" w:rsidRDefault="000D3092" w:rsidP="008D62AF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>Этнонимы – от греч. этнос – народ, onyma – имя.</w:t>
      </w:r>
    </w:p>
    <w:p w:rsidR="000D3092" w:rsidRPr="00F4087A" w:rsidRDefault="000D3092" w:rsidP="008D62AF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lastRenderedPageBreak/>
        <w:t xml:space="preserve"> </w:t>
      </w:r>
      <w:r w:rsidRPr="00F4087A">
        <w:rPr>
          <w:rStyle w:val="s3"/>
          <w:bCs/>
          <w:sz w:val="28"/>
          <w:szCs w:val="28"/>
        </w:rPr>
        <w:t>Этнос</w:t>
      </w:r>
      <w:r w:rsidRPr="00F4087A">
        <w:rPr>
          <w:rStyle w:val="s3"/>
          <w:b/>
          <w:bCs/>
          <w:sz w:val="28"/>
          <w:szCs w:val="28"/>
        </w:rPr>
        <w:t xml:space="preserve"> - </w:t>
      </w:r>
      <w:r w:rsidRPr="00F4087A">
        <w:rPr>
          <w:rStyle w:val="s2"/>
          <w:sz w:val="28"/>
          <w:szCs w:val="28"/>
        </w:rPr>
        <w:t>межпоколенная группа людей, объединенная длительным совместным проживанием на определенной территории, общими происхождением, языком, культурой и самосознанием.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Языкознание (лингвистика) – наука об общих законах строения и функционирования языка. </w:t>
      </w:r>
    </w:p>
    <w:p w:rsidR="000D3092" w:rsidRPr="00F4087A" w:rsidRDefault="000D3092" w:rsidP="008D62AF">
      <w:pPr>
        <w:pStyle w:val="p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sz w:val="28"/>
          <w:szCs w:val="28"/>
        </w:rPr>
        <w:t xml:space="preserve">Ямщик (устаревшее, от тат. ямчи – проводник) – одна из категорий государственных крестьян в России, занимающаяся грузовыми и/или пассажирскими перевозками на гужевом транспорте. До широкого </w:t>
      </w:r>
      <w:proofErr w:type="gramStart"/>
      <w:r w:rsidRPr="00F4087A">
        <w:rPr>
          <w:sz w:val="28"/>
          <w:szCs w:val="28"/>
        </w:rPr>
        <w:t>рас- пространения</w:t>
      </w:r>
      <w:proofErr w:type="gramEnd"/>
      <w:r w:rsidRPr="00F4087A">
        <w:rPr>
          <w:sz w:val="28"/>
          <w:szCs w:val="28"/>
        </w:rPr>
        <w:t xml:space="preserve"> железнодорожного транспорта ямщики имели важнейшее значение для экономики России, осуществляя львиную долю коммерческих наземных перевозок.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/>
          <w:bCs/>
          <w:sz w:val="28"/>
          <w:szCs w:val="28"/>
        </w:rPr>
        <w:t xml:space="preserve">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1"/>
          <w:b/>
          <w:bCs/>
          <w:sz w:val="28"/>
          <w:szCs w:val="28"/>
        </w:rPr>
        <w:t xml:space="preserve"> </w:t>
      </w:r>
    </w:p>
    <w:p w:rsidR="000D3092" w:rsidRPr="00F4087A" w:rsidRDefault="000D3092" w:rsidP="008D62AF">
      <w:pPr>
        <w:pStyle w:val="p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087A">
        <w:rPr>
          <w:rStyle w:val="s2"/>
          <w:sz w:val="28"/>
          <w:szCs w:val="28"/>
        </w:rPr>
        <w:t>.</w:t>
      </w:r>
    </w:p>
    <w:p w:rsidR="000D3092" w:rsidRPr="00F4087A" w:rsidRDefault="000D3092" w:rsidP="008D62A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6BE" w:rsidRPr="00F4087A" w:rsidRDefault="000036BE" w:rsidP="00164136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0036BE" w:rsidRPr="00F4087A" w:rsidRDefault="000036BE" w:rsidP="00164136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0036BE" w:rsidRPr="00F4087A" w:rsidRDefault="000036BE" w:rsidP="00164136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0036BE" w:rsidRPr="00F4087A" w:rsidRDefault="000036BE" w:rsidP="00164136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0036BE" w:rsidRPr="00F4087A" w:rsidRDefault="000036BE" w:rsidP="00164136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0036BE" w:rsidRPr="00F4087A" w:rsidRDefault="000036BE" w:rsidP="00164136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6B170F" w:rsidRPr="00F4087A" w:rsidRDefault="006B170F" w:rsidP="00855EC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6B170F" w:rsidRPr="00F4087A" w:rsidSect="00C13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54AB1"/>
    <w:multiLevelType w:val="multilevel"/>
    <w:tmpl w:val="5D5E3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8C71A5"/>
    <w:multiLevelType w:val="hybridMultilevel"/>
    <w:tmpl w:val="C39CB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74697"/>
    <w:multiLevelType w:val="multilevel"/>
    <w:tmpl w:val="8EC6B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E5FEF"/>
    <w:multiLevelType w:val="multilevel"/>
    <w:tmpl w:val="1DEC564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4" w15:restartNumberingAfterBreak="0">
    <w:nsid w:val="34BB1BF0"/>
    <w:multiLevelType w:val="multilevel"/>
    <w:tmpl w:val="E990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3147E3"/>
    <w:multiLevelType w:val="multilevel"/>
    <w:tmpl w:val="39ACF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783265"/>
    <w:multiLevelType w:val="hybridMultilevel"/>
    <w:tmpl w:val="764CC680"/>
    <w:lvl w:ilvl="0" w:tplc="D734A3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D2405"/>
    <w:multiLevelType w:val="multilevel"/>
    <w:tmpl w:val="B02E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5870"/>
    <w:rsid w:val="000036BE"/>
    <w:rsid w:val="00090019"/>
    <w:rsid w:val="000921F2"/>
    <w:rsid w:val="000C1029"/>
    <w:rsid w:val="000C5237"/>
    <w:rsid w:val="000D3092"/>
    <w:rsid w:val="000D5579"/>
    <w:rsid w:val="00127208"/>
    <w:rsid w:val="00145FA7"/>
    <w:rsid w:val="00164136"/>
    <w:rsid w:val="001738AD"/>
    <w:rsid w:val="001C7B88"/>
    <w:rsid w:val="0020545F"/>
    <w:rsid w:val="00252174"/>
    <w:rsid w:val="002C6B52"/>
    <w:rsid w:val="002E0FC7"/>
    <w:rsid w:val="003310B5"/>
    <w:rsid w:val="00340A81"/>
    <w:rsid w:val="00342A6F"/>
    <w:rsid w:val="003529F3"/>
    <w:rsid w:val="00362BDC"/>
    <w:rsid w:val="003700CD"/>
    <w:rsid w:val="003C0060"/>
    <w:rsid w:val="00407FD9"/>
    <w:rsid w:val="00410733"/>
    <w:rsid w:val="004D5EDC"/>
    <w:rsid w:val="004D764A"/>
    <w:rsid w:val="004F540C"/>
    <w:rsid w:val="00504523"/>
    <w:rsid w:val="005235B8"/>
    <w:rsid w:val="00542ECD"/>
    <w:rsid w:val="00564298"/>
    <w:rsid w:val="0059089B"/>
    <w:rsid w:val="005A7E52"/>
    <w:rsid w:val="005F70A8"/>
    <w:rsid w:val="0060022A"/>
    <w:rsid w:val="00617DB8"/>
    <w:rsid w:val="00652575"/>
    <w:rsid w:val="00697072"/>
    <w:rsid w:val="006A7032"/>
    <w:rsid w:val="006B170F"/>
    <w:rsid w:val="006D3107"/>
    <w:rsid w:val="006E2ABF"/>
    <w:rsid w:val="00714E53"/>
    <w:rsid w:val="007337C7"/>
    <w:rsid w:val="00733B85"/>
    <w:rsid w:val="007A5E52"/>
    <w:rsid w:val="007C745E"/>
    <w:rsid w:val="007F10D9"/>
    <w:rsid w:val="00806EF4"/>
    <w:rsid w:val="00855EC7"/>
    <w:rsid w:val="008666C6"/>
    <w:rsid w:val="008678A0"/>
    <w:rsid w:val="00883097"/>
    <w:rsid w:val="00891C35"/>
    <w:rsid w:val="008D62AF"/>
    <w:rsid w:val="008F42CC"/>
    <w:rsid w:val="0091034A"/>
    <w:rsid w:val="0091278D"/>
    <w:rsid w:val="00977061"/>
    <w:rsid w:val="009A4C1E"/>
    <w:rsid w:val="009B4F02"/>
    <w:rsid w:val="009C5870"/>
    <w:rsid w:val="009C6A2C"/>
    <w:rsid w:val="009D1FA4"/>
    <w:rsid w:val="00A34DF3"/>
    <w:rsid w:val="00AE7DBA"/>
    <w:rsid w:val="00B05866"/>
    <w:rsid w:val="00B15DAA"/>
    <w:rsid w:val="00B402CC"/>
    <w:rsid w:val="00B55D3E"/>
    <w:rsid w:val="00B60D45"/>
    <w:rsid w:val="00B7581E"/>
    <w:rsid w:val="00BC6330"/>
    <w:rsid w:val="00BD6716"/>
    <w:rsid w:val="00BE62FD"/>
    <w:rsid w:val="00C06426"/>
    <w:rsid w:val="00C13AEF"/>
    <w:rsid w:val="00C1641B"/>
    <w:rsid w:val="00C25F24"/>
    <w:rsid w:val="00C505D6"/>
    <w:rsid w:val="00C5732D"/>
    <w:rsid w:val="00C96E76"/>
    <w:rsid w:val="00CA5C2F"/>
    <w:rsid w:val="00CD70DA"/>
    <w:rsid w:val="00CE4138"/>
    <w:rsid w:val="00D13BF9"/>
    <w:rsid w:val="00D2502E"/>
    <w:rsid w:val="00D3495F"/>
    <w:rsid w:val="00D672F5"/>
    <w:rsid w:val="00D7051B"/>
    <w:rsid w:val="00D714A7"/>
    <w:rsid w:val="00DB202A"/>
    <w:rsid w:val="00DD07A3"/>
    <w:rsid w:val="00DD65E3"/>
    <w:rsid w:val="00E111EF"/>
    <w:rsid w:val="00E57E42"/>
    <w:rsid w:val="00E7085B"/>
    <w:rsid w:val="00E75274"/>
    <w:rsid w:val="00EA688A"/>
    <w:rsid w:val="00ED7162"/>
    <w:rsid w:val="00EF04B7"/>
    <w:rsid w:val="00F111B3"/>
    <w:rsid w:val="00F25FDB"/>
    <w:rsid w:val="00F27CBD"/>
    <w:rsid w:val="00F3203F"/>
    <w:rsid w:val="00F3356B"/>
    <w:rsid w:val="00F36099"/>
    <w:rsid w:val="00F4087A"/>
    <w:rsid w:val="00F62BC2"/>
    <w:rsid w:val="00FD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5E8D3"/>
  <w15:docId w15:val="{0FDEB30E-E928-41D7-9BF4-8E5A4983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3AEF"/>
  </w:style>
  <w:style w:type="paragraph" w:styleId="1">
    <w:name w:val="heading 1"/>
    <w:basedOn w:val="a"/>
    <w:link w:val="10"/>
    <w:uiPriority w:val="9"/>
    <w:qFormat/>
    <w:rsid w:val="005642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60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5870"/>
    <w:pPr>
      <w:spacing w:after="0" w:line="240" w:lineRule="auto"/>
    </w:pPr>
  </w:style>
  <w:style w:type="paragraph" w:styleId="a4">
    <w:name w:val="Normal (Web)"/>
    <w:basedOn w:val="a"/>
    <w:unhideWhenUsed/>
    <w:rsid w:val="0040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752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42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yle9">
    <w:name w:val="Style9"/>
    <w:basedOn w:val="a"/>
    <w:uiPriority w:val="99"/>
    <w:rsid w:val="000036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uiPriority w:val="99"/>
    <w:rsid w:val="00D2502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uiPriority w:val="99"/>
    <w:rsid w:val="00D2502E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D2502E"/>
    <w:pPr>
      <w:widowControl w:val="0"/>
      <w:autoSpaceDE w:val="0"/>
      <w:autoSpaceDN w:val="0"/>
      <w:adjustRightInd w:val="0"/>
      <w:spacing w:after="0" w:line="322" w:lineRule="exact"/>
      <w:ind w:firstLine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D250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uiPriority w:val="99"/>
    <w:rsid w:val="00D2502E"/>
    <w:rPr>
      <w:rFonts w:ascii="Times New Roman" w:hAnsi="Times New Roman" w:cs="Times New Roman"/>
      <w:b/>
      <w:bCs/>
      <w:sz w:val="34"/>
      <w:szCs w:val="34"/>
    </w:rPr>
  </w:style>
  <w:style w:type="character" w:styleId="a6">
    <w:name w:val="Hyperlink"/>
    <w:uiPriority w:val="99"/>
    <w:unhideWhenUsed/>
    <w:rsid w:val="000D3092"/>
    <w:rPr>
      <w:color w:val="0000FF"/>
      <w:u w:val="single"/>
    </w:rPr>
  </w:style>
  <w:style w:type="paragraph" w:customStyle="1" w:styleId="p1">
    <w:name w:val="p1"/>
    <w:basedOn w:val="a"/>
    <w:rsid w:val="000D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0D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0D3092"/>
  </w:style>
  <w:style w:type="character" w:customStyle="1" w:styleId="s2">
    <w:name w:val="s2"/>
    <w:rsid w:val="000D3092"/>
  </w:style>
  <w:style w:type="character" w:customStyle="1" w:styleId="s3">
    <w:name w:val="s3"/>
    <w:rsid w:val="000D3092"/>
  </w:style>
  <w:style w:type="character" w:customStyle="1" w:styleId="s4">
    <w:name w:val="s4"/>
    <w:rsid w:val="000D3092"/>
  </w:style>
  <w:style w:type="character" w:customStyle="1" w:styleId="s5">
    <w:name w:val="s5"/>
    <w:rsid w:val="000D3092"/>
  </w:style>
  <w:style w:type="paragraph" w:customStyle="1" w:styleId="p4">
    <w:name w:val="p4"/>
    <w:basedOn w:val="a"/>
    <w:rsid w:val="000D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rsid w:val="000D3092"/>
  </w:style>
  <w:style w:type="character" w:customStyle="1" w:styleId="30">
    <w:name w:val="Заголовок 3 Знак"/>
    <w:basedOn w:val="a0"/>
    <w:link w:val="3"/>
    <w:uiPriority w:val="9"/>
    <w:rsid w:val="00F3609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7">
    <w:name w:val="Table Grid"/>
    <w:basedOn w:val="a1"/>
    <w:uiPriority w:val="59"/>
    <w:rsid w:val="00617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qFormat/>
    <w:rsid w:val="00D13BF9"/>
    <w:rPr>
      <w:i/>
      <w:iCs/>
    </w:rPr>
  </w:style>
  <w:style w:type="character" w:customStyle="1" w:styleId="apple-converted-space">
    <w:name w:val="apple-converted-space"/>
    <w:basedOn w:val="a0"/>
    <w:rsid w:val="00D13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10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QxUjhzSWFYVGhXZGF6T0lSVDlVRjM3akdwRjBNdk1yUkY5X1ZmZUFZUVFWajVIQllwbHF2bEJaS19Vd3NiVmdjU1ZhTVF4Z1BZVE5QWDl6eTJQTTRoUTEwRk1BYk1jRlBxMnA3YVBhemNUbFNYNFlXc0dFTVN3UWZ2bE1pLXdGWjc0dUQ3NHVTQVdZajc2QXhRZ1JRMmpjZUZ6VUxtMmNLeURsTVpMMDlpY2pOQUpRS1U3NXNsYVpYTlNXVnFzOUF4cDk1WnV0MFUxbTdqR1pOZTAwYkQ2VE9iRTdpQjUyaUpaQWFPVHpSWGVB&amp;b64e=2&amp;sign=c323909fdf6c9aadf9dac9865d7a6366&amp;keyno=17" TargetMode="External"/><Relationship Id="rId13" Type="http://schemas.openxmlformats.org/officeDocument/2006/relationships/hyperlink" Target="https://clck.yandex.ru/redir/nWO_r1F33ck?data=NnBZTWRhdFZKOHQxUjhzSWFYVGhXZGF6T0lSVDlVRjM3akdwRjBNdk1yUkY5X1ZmZUFZUVFWajVIQllwbHF2bEJaS19Vd3NiVmdjU1ZhTVF4Z1BZVE5QWDl6eTJQTTRoazNPRkZoUjVwRThTRlJCVk9hV0h5VGlVbWkwSDhWYmMxVHFDUm5UZHZVdWYwQV96c3IwalZqbk11ODRLbGg1Ti1UTDZ0WTdEa29UWm4tMmlNQ3YxeDJUNF9tdVdFMXloVEVwbmNRZ1hhd2pQMUpxb1dVR1ZNUQ&amp;b64e=2&amp;sign=bb59c95c573479f62828f44bf9725214&amp;keyno=17" TargetMode="External"/><Relationship Id="rId18" Type="http://schemas.openxmlformats.org/officeDocument/2006/relationships/hyperlink" Target="https://clck.yandex.ru/redir/nWO_r1F33ck?data=NnBZTWRhdFZKOHQxUjhzSWFYVGhXZGF6T0lSVDlVRjM3akdwRjBNdk1yUkY5X1ZmZUFZUVFWajVIQllwbHF2bEJaS19Vd3NiVmdjU1ZhTVF4Z1BZVE5QWDl6eTJQTTRocG5iZ190YVVHMjNwUUt3YzZaeWlZejM0cTl4OVZ6UmNsNGhONFRPLTJIQjhSWnRYZUN0SG9BbEFnRE4zZlVVM1B6SU82Zk1VYVpTVDVvaTRicjBxYm1zME00dUE4X0NT&amp;b64e=2&amp;sign=91192b696e27f83cab9bc326ef0fd92c&amp;keyno=17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ck.yandex.ru/redir/nWO_r1F33ck?data=NnBZTWRhdFZKOHQxUjhzSWFYVGhXZGF6T0lSVDlVRjM3akdwRjBNdk1yUkY5X1ZmZUFZUVFWajVIQllwbHF2bEJaS19Vd3NiVmdjU1ZhTVF4Z1BZVE5QWDl6eTJQTTRoUnhVSmI3cDRwUWY2TkJlRlQ4eGRqMS13Z3B1bEc0cWxQRkdpdWJXZzktVEFJczV6YU9feGdQeE41NG40UTVZd3B0bG5CRG03VzRfN1k3c2phUEZnQ2R6T3lCTzlkREZ4d1VzclQxeUlsck0&amp;b64e=2&amp;sign=c9e3807e59b514adc03e91e932e6c8b4&amp;keyno=17" TargetMode="External"/><Relationship Id="rId7" Type="http://schemas.openxmlformats.org/officeDocument/2006/relationships/hyperlink" Target="https://clck.yandex.ru/redir/nWO_r1F33ck?data=NnBZTWRhdFZKOHQxUjhzSWFYVGhXZGF6T0lSVDlVRjM3akdwRjBNdk1yUkY5X1ZmZUFZUVFWajVIQllwbHF2bEJaS19Vd3NiVmdjU1ZhTVF4Z1BZVE5QWDl6eTJQTTRoajBnN3ZidDJ2ZlRmcjA1ZU15bElsUkgydzJRcUc2XzJiNTdocTQ5Uml1U1diYW05dmlOdHZXRnBNelBTUXlqZFExcm1RSlduU2s3ZS1JUE1nOHlXTGc&amp;b64e=2&amp;sign=a58a35d04f2e5daa01452f62435b5c5e&amp;keyno=17" TargetMode="External"/><Relationship Id="rId12" Type="http://schemas.openxmlformats.org/officeDocument/2006/relationships/hyperlink" Target="https://clck.yandex.ru/redir/nWO_r1F33ck?data=NnBZTWRhdFZKOHQxUjhzSWFYVGhXZGF6T0lSVDlVRjM3akdwRjBNdk1yUkY5X1ZmZUFZUVFWajVIQllwbHF2bEJaS19Vd3NiVmdjU1ZhTVF4Z1BZVE5QWDl6eTJQTTRoVTd4Y3Y1Wm95dmRHY3FQWU9pYUEwR29jRXhCaGRSRHBTeFZvcEJzWFFEUmZzR1NCWXl6eVQtdUZrY2wxd1AzWTJncV8wdDJEOVZxNUhYMzJleEVVcFg2WWlfTmxsM3drSjY5aHFRUEwwTkw3c0Z6TjNIY0FDUQ&amp;b64e=2&amp;sign=372d0e7a9fc49cc2297af0ce1f736fbe&amp;keyno=17" TargetMode="External"/><Relationship Id="rId17" Type="http://schemas.openxmlformats.org/officeDocument/2006/relationships/hyperlink" Target="https://clck.yandex.ru/redir/nWO_r1F33ck?data=NnBZTWRhdFZKOHQxUjhzSWFYVGhXZGF6T0lSVDlVRjM3akdwRjBNdk1yUkY5X1ZmZUFZUVFWajVIQllwbHF2bEJaS19Vd3NiVmdjU1ZhTVF4Z1BZVE5QWDl6eTJQTTRoazNPRkZoUjVwRThTRlJCVk9hV0h5VGlVbWkwSDhWYmMxVHFDUm5UZHZVdWYwQV96c3IwalZqbk11ODRLbGg1Ti1UTDZ0WTdEa29TOE1ua1lpVW14Wml6WnNFV0VhU0hfamNBbG14eHhYQ0VHby1TbEtvSXZUZw&amp;b64e=2&amp;sign=f4ff746cb4c91707f0a49f9d35a47fb9&amp;keyno=1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ck.yandex.ru/redir/nWO_r1F33ck?data=NnBZTWRhdFZKOHQxUjhzSWFYVGhXZGF6T0lSVDlVRjM3akdwRjBNdk1yUkY5X1ZmZUFZUVFWajVIQllwbHF2bEJaS19Vd3NiVmdjU1ZhTVF4Z1BZVE5QWDl6eTJQTTRoYUdETHgyejJaS1VFNVZBNnpOeVlRb1J6ejVmR3BQdE9NWWx2Rm1ZQWlyQzFwbTVyV0FyZW1iZllxYXctVW9CVnVSMExTZVY4NEphRjJqbzZZYldqRmdCMFNQUnBMMlJBOXRlZHk3SEU5dGc5M2hnNVJOUnJCZw&amp;b64e=2&amp;sign=45bdf55f2d265e978a420ff69061c27e&amp;keyno=17" TargetMode="External"/><Relationship Id="rId20" Type="http://schemas.openxmlformats.org/officeDocument/2006/relationships/hyperlink" Target="https://clck.yandex.ru/redir/nWO_r1F33ck?data=NnBZTWRhdFZKOHQxUjhzSWFYVGhXZGF6T0lSVDlVRjM3akdwRjBNdk1yUkY5X1ZmZUFZUVFWajVIQllwbHF2bEJaS19Vd3NiVmdjU1ZhTVF4Z1BZVE5QWDl6eTJQTTRoazNPRkZoUjVwRS14bF9wdGFfenJ6UGVaR2xQOXBORlFId0VOZ21CMFJibEttSFVfT3JqdHVrNXJrTUEwaUFRYnlCTVFocHZVdy1OS3pWVGFHMmlEbUhOX01zYzVvU0dqZTRfTVpHZFJpS28&amp;b64e=2&amp;sign=7c9cdc044a8f6c30fd8ad24077af66a3&amp;keyno=1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clck.yandex.ru/redir/nWO_r1F33ck?data=NnBZTWRhdFZKOHQxUjhzSWFYVGhXZGF6T0lSVDlVRjM3akdwRjBNdk1yUkY5X1ZmZUFZUVFWajVIQllwbHF2bEJaS19Vd3NiVmdjU1ZhTVF4Z1BZVE5QWDl6eTJQTTRoLU5TdWthRGtXSzdWZkhwMDQ3SjJsYjczandoLUxyelo1RHlaalpEM3p3VTdYWmwyWTdnbG5QQUhlMG1UNFVrdEhVUTVMMlVHdTBoMWMyZTJOZTNjNHc&amp;b64e=2&amp;sign=45101ce421092b9af99b1cbd51658e5e&amp;keyno=1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lck.yandex.ru/redir/nWO_r1F33ck?data=NnBZTWRhdFZKOHQxUjhzSWFYVGhXZGF6T0lSVDlVRjM3akdwRjBNdk1yUkY5X1ZmZUFZUVFWajVIQllwbHF2bEJaS19Vd3NiVmdjU1ZhTVF4Z1BZVE5QWDl6eTJQTTRobzAybmllVFhoQ3MweUxZbEVWd3RXU2xtMHZEc3pLbWtDcmFhYW9fTzU5Ti1VZUJ3eXBIcER6S0EzdS11VVVjWHRrcTRScDV5MGMxVExrZUNjZ1Y3bVVtN1BvbGRfOTF3SWhOZEYyeTR3YUhfZFdxX1JpRmVudw&amp;b64e=2&amp;sign=d6374102d30f38a8df42030a11e3766f&amp;keyno=1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lck.yandex.ru/redir/nWO_r1F33ck?data=NnBZTWRhdFZKOHQxUjhzSWFYVGhXZGF6T0lSVDlVRjM3akdwRjBNdk1yUkY5X1ZmZUFZUVFWajVIQllwbHF2bEJaS19Vd3NiVmdjU1ZhTVF4Z1BZVE5QWDl6eTJQTTRoVTd4Y3Y1Wm95dmRHY3FQWU9pYUEwR29jRXhCaGRSRHBTeFZvcEJzWFFEUmZzR1NCWXl6eVQtdUZrY2wxd1AzWVZ6OTE3S3QxUU1SWVRsT2tGdmxFSWdBaVFocGpoaWI4R2ZQSnVkMTgxeFloREpnWkM0Z2pGZw&amp;b64e=2&amp;sign=45163ac30dff54df90dcbcbea7a45551&amp;keyno=17" TargetMode="External"/><Relationship Id="rId19" Type="http://schemas.openxmlformats.org/officeDocument/2006/relationships/hyperlink" Target="https://clck.yandex.ru/redir/nWO_r1F33ck?data=NnBZTWRhdFZKOHQxUjhzSWFYVGhXZGF6T0lSVDlVRjM3akdwRjBNdk1yUkY5X1ZmZUFZUVFWajVIQllwbHF2bEJaS19Vd3NiVmdjU1ZhTVF4Z1BZVE5QWDl6eTJQTTRobzAybmllVFhoQ3MweUxZbEVWd3RXU2xtMHZEc3pLbWtDcmFhYW9fTzU5Ti1VZUJ3eXBIcER6S0EzdS11VVVjWHRzNlREb1hWV0NUQk1fS0VzVEplM1ZjcVk0dVFnR3JpelE3VEdib3NkSzNDMHdNMFplbTJMZw&amp;b64e=2&amp;sign=61baf46af25f2cef16d41ba19a8af53a&amp;keyno=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ck.yandex.ru/redir/nWO_r1F33ck?data=NnBZTWRhdFZKOHQxUjhzSWFYVGhXZGF6T0lSVDlVRjM3akdwRjBNdk1yUkY5X1ZmZUFZUVFWajVIQllwbHF2bEJaS19Vd3NiVmdjU1ZhTVF4Z1BZVE5QWDl6eTJQTTRoazNPRkZoUjVwRThTRlJCVk9hV0h5VGlVbWkwSDhWYmMxVHFDUm5UZHZVdWYwQV96c3IwalZqbk11ODRLbGg1Ti1UTDZ0WTdEa29TSlZfQksyejBfWHd1SEF2RWFWTTB4Tm5JUV9UdkJjU2k5STg2WmpoaEJCZw&amp;b64e=2&amp;sign=4a01f8dd8652fb20d777ae50974612c3&amp;keyno=17" TargetMode="External"/><Relationship Id="rId14" Type="http://schemas.openxmlformats.org/officeDocument/2006/relationships/hyperlink" Target="https://clck.yandex.ru/redir/nWO_r1F33ck?data=NnBZTWRhdFZKOHQxUjhzSWFYVGhXZGF6T0lSVDlVRjM3akdwRjBNdk1yUkY5X1ZmZUFZUVFWajVIQllwbHF2bEJaS19Vd3NiVmdjU1ZhTVF4Z1BZVE5QWDl6eTJQTTRoLU5TdWthRGtXSzU2c1Y3UGlURThQVXpBTl92aXBxdjNYUlM1OHVfalVTaXFrRUlBUExQanZoSW1CWWdFclVkQmFOWTVlUFJEdjR4UVdoM0ktYnVlMTVSZHFTWmJCU3Ro&amp;b64e=2&amp;sign=8133f0ae861b49235a34033ba7138620&amp;keyno=17" TargetMode="External"/><Relationship Id="rId22" Type="http://schemas.openxmlformats.org/officeDocument/2006/relationships/hyperlink" Target="https://clck.yandex.ru/redir/nWO_r1F33ck?data=NnBZTWRhdFZKOHQxUjhzSWFYVGhXYm1MUnZpV0g3LW0zVWpDNTBQbEcyLUdEXzk5Tnlta29BeWNpRFhQMUVmcXpqdWdhNFV1M0J0NUxoZ0VubDZhR2tzTXZ1c2tJdURVeGlCb0trcG05ZjI3aTlFV05odVk4a0JtS3lpN2NsQlJ4bDBYbkNtY1Z3NTBfNmUxMEFERWV2VmJGOUZXTTdrT1ZEVk1zVE84ZGZtVDJETElfd3RUTUhpaGpsSDVUVy1y&amp;b64e=2&amp;sign=19dc30c16dcc28ee67daceee922e0797&amp;keyno=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7B57E-2865-443D-A82C-6B3B207A8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10688</Words>
  <Characters>60923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Елена Кичатова</cp:lastModifiedBy>
  <cp:revision>3</cp:revision>
  <dcterms:created xsi:type="dcterms:W3CDTF">2023-06-04T13:57:00Z</dcterms:created>
  <dcterms:modified xsi:type="dcterms:W3CDTF">2023-06-23T10:50:00Z</dcterms:modified>
</cp:coreProperties>
</file>